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F9" w:rsidRPr="00EB50E1" w:rsidRDefault="00DD23BC" w:rsidP="00FD64F9">
      <w:pPr>
        <w:jc w:val="center"/>
        <w:rPr>
          <w:sz w:val="20"/>
          <w:lang w:bidi="en-US"/>
        </w:rPr>
      </w:pPr>
      <w:proofErr w:type="gramStart"/>
      <w:r>
        <w:rPr>
          <w:b/>
          <w:sz w:val="20"/>
        </w:rPr>
        <w:t>Supplementary</w:t>
      </w:r>
      <w:r>
        <w:rPr>
          <w:rFonts w:eastAsiaTheme="minorEastAsia"/>
          <w:b/>
          <w:sz w:val="20"/>
          <w:lang w:eastAsia="zh-CN"/>
        </w:rPr>
        <w:t xml:space="preserve"> </w:t>
      </w:r>
      <w:r>
        <w:rPr>
          <w:b/>
          <w:sz w:val="20"/>
        </w:rPr>
        <w:t>table</w:t>
      </w:r>
      <w:r w:rsidR="00FD64F9" w:rsidRPr="00EB50E1">
        <w:rPr>
          <w:rFonts w:hint="eastAsia"/>
          <w:b/>
          <w:sz w:val="20"/>
          <w:lang w:bidi="en-US"/>
        </w:rPr>
        <w:t xml:space="preserve"> </w:t>
      </w:r>
      <w:r>
        <w:rPr>
          <w:rFonts w:eastAsiaTheme="minorEastAsia" w:hint="eastAsia"/>
          <w:b/>
          <w:sz w:val="20"/>
          <w:lang w:eastAsia="zh-CN" w:bidi="en-US"/>
        </w:rPr>
        <w:t>4</w:t>
      </w:r>
      <w:r w:rsidR="00FD64F9" w:rsidRPr="00EB50E1">
        <w:rPr>
          <w:rFonts w:hint="eastAsia"/>
          <w:b/>
          <w:sz w:val="20"/>
          <w:lang w:bidi="en-US"/>
        </w:rPr>
        <w:t>.</w:t>
      </w:r>
      <w:proofErr w:type="gramEnd"/>
      <w:r w:rsidR="00FD64F9" w:rsidRPr="00EB50E1">
        <w:rPr>
          <w:b/>
          <w:sz w:val="20"/>
          <w:lang w:bidi="en-US"/>
        </w:rPr>
        <w:t xml:space="preserve"> </w:t>
      </w:r>
      <w:r w:rsidR="00FD64F9" w:rsidRPr="00EB50E1">
        <w:rPr>
          <w:rFonts w:hint="eastAsia"/>
          <w:sz w:val="20"/>
          <w:lang w:bidi="en-US"/>
        </w:rPr>
        <w:t>D</w:t>
      </w:r>
      <w:r w:rsidR="00FD64F9" w:rsidRPr="00EB50E1">
        <w:rPr>
          <w:sz w:val="20"/>
          <w:lang w:bidi="en-US"/>
        </w:rPr>
        <w:t xml:space="preserve">iversity statistics of </w:t>
      </w:r>
      <w:r w:rsidR="00FD64F9" w:rsidRPr="00EB50E1">
        <w:rPr>
          <w:rFonts w:hint="eastAsia"/>
          <w:sz w:val="20"/>
          <w:lang w:bidi="en-US"/>
        </w:rPr>
        <w:t>STRUCTURE inferred populations</w:t>
      </w:r>
    </w:p>
    <w:tbl>
      <w:tblPr>
        <w:tblW w:w="7911" w:type="dxa"/>
        <w:jc w:val="center"/>
        <w:tblLook w:val="04A0" w:firstRow="1" w:lastRow="0" w:firstColumn="1" w:lastColumn="0" w:noHBand="0" w:noVBand="1"/>
      </w:tblPr>
      <w:tblGrid>
        <w:gridCol w:w="1071"/>
        <w:gridCol w:w="785"/>
        <w:gridCol w:w="1345"/>
        <w:gridCol w:w="1234"/>
        <w:gridCol w:w="1234"/>
        <w:gridCol w:w="1234"/>
        <w:gridCol w:w="1008"/>
      </w:tblGrid>
      <w:tr w:rsidR="00FD64F9" w:rsidRPr="00EB50E1" w:rsidTr="004162FB">
        <w:trPr>
          <w:trHeight w:val="208"/>
          <w:jc w:val="center"/>
        </w:trPr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b/>
                <w:bCs/>
                <w:sz w:val="20"/>
              </w:rPr>
            </w:pPr>
            <w:r w:rsidRPr="00EB50E1">
              <w:rPr>
                <w:b/>
                <w:bCs/>
                <w:sz w:val="20"/>
              </w:rPr>
              <w:t>Group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b/>
                <w:bCs/>
                <w:sz w:val="20"/>
              </w:rPr>
            </w:pPr>
            <w:r w:rsidRPr="00EB50E1">
              <w:rPr>
                <w:b/>
                <w:bCs/>
                <w:sz w:val="20"/>
              </w:rPr>
              <w:t>N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b/>
                <w:bCs/>
                <w:sz w:val="20"/>
              </w:rPr>
            </w:pPr>
            <w:r w:rsidRPr="00EB50E1">
              <w:rPr>
                <w:b/>
                <w:bCs/>
                <w:sz w:val="20"/>
              </w:rPr>
              <w:t>Na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b/>
                <w:bCs/>
                <w:sz w:val="20"/>
              </w:rPr>
            </w:pPr>
            <w:r w:rsidRPr="00EB50E1">
              <w:rPr>
                <w:b/>
                <w:bCs/>
                <w:sz w:val="20"/>
              </w:rPr>
              <w:t>Ne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b/>
                <w:bCs/>
                <w:sz w:val="20"/>
              </w:rPr>
            </w:pPr>
            <w:r w:rsidRPr="00EB50E1">
              <w:rPr>
                <w:b/>
                <w:bCs/>
                <w:sz w:val="20"/>
              </w:rPr>
              <w:t>I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b/>
                <w:bCs/>
                <w:sz w:val="20"/>
              </w:rPr>
            </w:pPr>
            <w:r w:rsidRPr="00EB50E1">
              <w:rPr>
                <w:b/>
                <w:bCs/>
                <w:sz w:val="20"/>
              </w:rPr>
              <w:t>He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4F9" w:rsidRPr="00EB50E1" w:rsidRDefault="004162FB" w:rsidP="00BE3D41">
            <w:pPr>
              <w:rPr>
                <w:b/>
                <w:sz w:val="20"/>
              </w:rPr>
            </w:pPr>
            <w:r>
              <w:rPr>
                <w:rFonts w:eastAsiaTheme="minorEastAsia" w:hint="eastAsia"/>
                <w:b/>
                <w:sz w:val="20"/>
                <w:lang w:eastAsia="zh-CN"/>
              </w:rPr>
              <w:t>P</w:t>
            </w:r>
            <w:r w:rsidR="00FD64F9" w:rsidRPr="00EB50E1">
              <w:rPr>
                <w:b/>
                <w:sz w:val="20"/>
              </w:rPr>
              <w:t>P (%)</w:t>
            </w:r>
          </w:p>
        </w:tc>
      </w:tr>
      <w:tr w:rsidR="00FD64F9" w:rsidRPr="00EB50E1" w:rsidTr="00FD64F9">
        <w:trPr>
          <w:trHeight w:val="277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bCs/>
                <w:sz w:val="20"/>
              </w:rPr>
            </w:pPr>
            <w:r w:rsidRPr="00EB50E1">
              <w:rPr>
                <w:bCs/>
                <w:sz w:val="20"/>
              </w:rPr>
              <w:t>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1.47±0.036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1.29±0.014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0.29±0.011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0.18±0.008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69.24</w:t>
            </w:r>
          </w:p>
        </w:tc>
      </w:tr>
      <w:tr w:rsidR="00FD64F9" w:rsidRPr="00EB50E1" w:rsidTr="00FD64F9">
        <w:trPr>
          <w:trHeight w:val="277"/>
          <w:jc w:val="center"/>
        </w:trPr>
        <w:tc>
          <w:tcPr>
            <w:tcW w:w="10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bCs/>
                <w:sz w:val="20"/>
              </w:rPr>
            </w:pPr>
            <w:r w:rsidRPr="00EB50E1">
              <w:rPr>
                <w:bCs/>
                <w:sz w:val="20"/>
              </w:rPr>
              <w:t>B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1.04±0.041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1.21±0.014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0.21±0.011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0.13±0.007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48.07</w:t>
            </w:r>
          </w:p>
        </w:tc>
      </w:tr>
      <w:tr w:rsidR="00FD64F9" w:rsidRPr="00EB50E1" w:rsidTr="00FD64F9">
        <w:trPr>
          <w:trHeight w:val="277"/>
          <w:jc w:val="center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bCs/>
                <w:sz w:val="20"/>
              </w:rPr>
            </w:pPr>
            <w:r w:rsidRPr="00EB50E1">
              <w:rPr>
                <w:bCs/>
                <w:sz w:val="20"/>
              </w:rPr>
              <w:t>C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1.462±0.037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1.30±0.014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0.30±0.011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0.19±0.008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69.98.</w:t>
            </w:r>
          </w:p>
        </w:tc>
      </w:tr>
      <w:tr w:rsidR="00FD64F9" w:rsidRPr="00EB50E1" w:rsidTr="00FD64F9">
        <w:trPr>
          <w:trHeight w:val="277"/>
          <w:jc w:val="center"/>
        </w:trPr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bCs/>
                <w:sz w:val="20"/>
              </w:rPr>
            </w:pPr>
            <w:r w:rsidRPr="00EB50E1">
              <w:rPr>
                <w:bCs/>
                <w:sz w:val="20"/>
              </w:rPr>
              <w:t>Mean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13.7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1.32±0.051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1.27±0.008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0.26±0.006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0.17±0.004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4F9" w:rsidRPr="00EB50E1" w:rsidRDefault="00FD64F9" w:rsidP="00BE3D41">
            <w:pPr>
              <w:rPr>
                <w:sz w:val="20"/>
              </w:rPr>
            </w:pPr>
            <w:r w:rsidRPr="00EB50E1">
              <w:rPr>
                <w:sz w:val="20"/>
              </w:rPr>
              <w:t>62.43</w:t>
            </w:r>
          </w:p>
        </w:tc>
      </w:tr>
    </w:tbl>
    <w:p w:rsidR="00FD64F9" w:rsidRPr="009171EF" w:rsidRDefault="004162FB" w:rsidP="00FD64F9">
      <w:pPr>
        <w:rPr>
          <w:sz w:val="20"/>
        </w:rPr>
      </w:pPr>
      <w:r w:rsidRPr="004162FB">
        <w:rPr>
          <w:bCs/>
          <w:sz w:val="20"/>
        </w:rPr>
        <w:t xml:space="preserve">Na: number of different alleles; Ne: number of </w:t>
      </w:r>
      <w:bookmarkStart w:id="0" w:name="_GoBack"/>
      <w:bookmarkEnd w:id="0"/>
      <w:r w:rsidRPr="004162FB">
        <w:rPr>
          <w:bCs/>
          <w:sz w:val="20"/>
        </w:rPr>
        <w:t>effective alleles; I: Shannon's information index; He: Expected Heterozygosity; P</w:t>
      </w:r>
      <w:r w:rsidRPr="004162FB">
        <w:rPr>
          <w:rFonts w:hint="eastAsia"/>
          <w:bCs/>
          <w:sz w:val="20"/>
        </w:rPr>
        <w:t>P</w:t>
      </w:r>
      <w:r w:rsidRPr="004162FB">
        <w:rPr>
          <w:bCs/>
          <w:sz w:val="20"/>
        </w:rPr>
        <w:t>: percentage of polymorphic loci.</w:t>
      </w:r>
    </w:p>
    <w:sectPr w:rsidR="00FD64F9" w:rsidRPr="00917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CC" w:rsidRDefault="005F08CC" w:rsidP="00E827E1">
      <w:pPr>
        <w:spacing w:line="240" w:lineRule="auto"/>
      </w:pPr>
      <w:r>
        <w:separator/>
      </w:r>
    </w:p>
  </w:endnote>
  <w:endnote w:type="continuationSeparator" w:id="0">
    <w:p w:rsidR="005F08CC" w:rsidRDefault="005F08CC" w:rsidP="00E82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CC" w:rsidRDefault="005F08CC" w:rsidP="00E827E1">
      <w:pPr>
        <w:spacing w:line="240" w:lineRule="auto"/>
      </w:pPr>
      <w:r>
        <w:separator/>
      </w:r>
    </w:p>
  </w:footnote>
  <w:footnote w:type="continuationSeparator" w:id="0">
    <w:p w:rsidR="005F08CC" w:rsidRDefault="005F08CC" w:rsidP="00E827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63"/>
    <w:rsid w:val="004162FB"/>
    <w:rsid w:val="00562A60"/>
    <w:rsid w:val="005F08CC"/>
    <w:rsid w:val="006C06D3"/>
    <w:rsid w:val="0086316B"/>
    <w:rsid w:val="009171EF"/>
    <w:rsid w:val="00B46463"/>
    <w:rsid w:val="00DB170E"/>
    <w:rsid w:val="00DD1E69"/>
    <w:rsid w:val="00DD23BC"/>
    <w:rsid w:val="00E56214"/>
    <w:rsid w:val="00E827E1"/>
    <w:rsid w:val="00EE2933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1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E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82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7E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827E1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E827E1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31text">
    <w:name w:val="MDPI_3.1_text"/>
    <w:qFormat/>
    <w:rsid w:val="00E827E1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E1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7E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E82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7E1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E827E1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E827E1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 w:cstheme="minorBidi"/>
      <w:sz w:val="18"/>
      <w:szCs w:val="22"/>
      <w:lang w:bidi="en-US"/>
    </w:rPr>
  </w:style>
  <w:style w:type="paragraph" w:customStyle="1" w:styleId="MDPI31text">
    <w:name w:val="MDPI_3.1_text"/>
    <w:qFormat/>
    <w:rsid w:val="00E827E1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孙铭</dc:creator>
  <cp:keywords/>
  <dc:description/>
  <cp:lastModifiedBy>孙铭</cp:lastModifiedBy>
  <cp:revision>8</cp:revision>
  <dcterms:created xsi:type="dcterms:W3CDTF">2016-08-29T14:35:00Z</dcterms:created>
  <dcterms:modified xsi:type="dcterms:W3CDTF">2016-12-27T15:56:00Z</dcterms:modified>
</cp:coreProperties>
</file>