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865" w:rsidRDefault="00B04865" w:rsidP="00B04865">
      <w:pPr>
        <w:spacing w:line="360" w:lineRule="auto"/>
        <w:rPr>
          <w:rFonts w:ascii="Times New Roman" w:hAnsi="Times New Roman" w:cs="Times New Roman"/>
          <w:b/>
        </w:rPr>
      </w:pPr>
      <w:bookmarkStart w:id="0" w:name="OLE_LINK94"/>
      <w:bookmarkStart w:id="1" w:name="OLE_LINK95"/>
      <w:proofErr w:type="spellStart"/>
      <w:r w:rsidRPr="00DD4427">
        <w:rPr>
          <w:rFonts w:ascii="Times New Roman" w:hAnsi="Times New Roman" w:cs="Times New Roman"/>
          <w:b/>
        </w:rPr>
        <w:t>Effets</w:t>
      </w:r>
      <w:proofErr w:type="spellEnd"/>
      <w:r w:rsidRPr="00DD4427">
        <w:rPr>
          <w:rFonts w:ascii="Times New Roman" w:hAnsi="Times New Roman" w:cs="Times New Roman"/>
          <w:b/>
        </w:rPr>
        <w:t xml:space="preserve"> de </w:t>
      </w:r>
      <w:proofErr w:type="spellStart"/>
      <w:r w:rsidRPr="00DD4427">
        <w:rPr>
          <w:rFonts w:ascii="Times New Roman" w:hAnsi="Times New Roman" w:cs="Times New Roman"/>
          <w:b/>
        </w:rPr>
        <w:t>différentes</w:t>
      </w:r>
      <w:proofErr w:type="spellEnd"/>
      <w:r w:rsidRPr="00DD4427">
        <w:rPr>
          <w:rFonts w:ascii="Times New Roman" w:hAnsi="Times New Roman" w:cs="Times New Roman"/>
          <w:b/>
        </w:rPr>
        <w:t xml:space="preserve"> </w:t>
      </w:r>
      <w:bookmarkStart w:id="2" w:name="_GoBack"/>
      <w:bookmarkEnd w:id="2"/>
      <w:proofErr w:type="spellStart"/>
      <w:r w:rsidRPr="00DD4427">
        <w:rPr>
          <w:rFonts w:ascii="Times New Roman" w:hAnsi="Times New Roman" w:cs="Times New Roman"/>
          <w:b/>
        </w:rPr>
        <w:t>méthodes</w:t>
      </w:r>
      <w:proofErr w:type="spellEnd"/>
      <w:r w:rsidRPr="00DD4427">
        <w:rPr>
          <w:rFonts w:ascii="Times New Roman" w:hAnsi="Times New Roman" w:cs="Times New Roman"/>
          <w:b/>
        </w:rPr>
        <w:t xml:space="preserve"> de </w:t>
      </w:r>
      <w:proofErr w:type="spellStart"/>
      <w:r w:rsidRPr="00DD4427">
        <w:rPr>
          <w:rFonts w:ascii="Times New Roman" w:hAnsi="Times New Roman" w:cs="Times New Roman"/>
          <w:b/>
        </w:rPr>
        <w:t>préservation</w:t>
      </w:r>
      <w:proofErr w:type="spellEnd"/>
      <w:r w:rsidRPr="00DD4427">
        <w:rPr>
          <w:rFonts w:ascii="Times New Roman" w:hAnsi="Times New Roman" w:cs="Times New Roman"/>
          <w:b/>
        </w:rPr>
        <w:t xml:space="preserve"> </w:t>
      </w:r>
      <w:proofErr w:type="spellStart"/>
      <w:r w:rsidRPr="00DD4427">
        <w:rPr>
          <w:rFonts w:ascii="Times New Roman" w:hAnsi="Times New Roman" w:cs="Times New Roman"/>
          <w:b/>
        </w:rPr>
        <w:t>sur</w:t>
      </w:r>
      <w:proofErr w:type="spellEnd"/>
      <w:r w:rsidRPr="00DD4427">
        <w:rPr>
          <w:rFonts w:ascii="Times New Roman" w:hAnsi="Times New Roman" w:cs="Times New Roman"/>
          <w:b/>
        </w:rPr>
        <w:t xml:space="preserve"> la </w:t>
      </w:r>
      <w:proofErr w:type="spellStart"/>
      <w:r w:rsidRPr="00DD4427">
        <w:rPr>
          <w:rFonts w:ascii="Times New Roman" w:hAnsi="Times New Roman" w:cs="Times New Roman"/>
          <w:b/>
        </w:rPr>
        <w:t>répétition</w:t>
      </w:r>
      <w:proofErr w:type="spellEnd"/>
      <w:r w:rsidRPr="00DD4427">
        <w:rPr>
          <w:rFonts w:ascii="Times New Roman" w:hAnsi="Times New Roman" w:cs="Times New Roman"/>
          <w:b/>
        </w:rPr>
        <w:t xml:space="preserve"> de </w:t>
      </w:r>
      <w:proofErr w:type="spellStart"/>
      <w:r w:rsidRPr="00DD4427">
        <w:rPr>
          <w:rFonts w:ascii="Times New Roman" w:hAnsi="Times New Roman" w:cs="Times New Roman"/>
          <w:b/>
        </w:rPr>
        <w:t>séquence</w:t>
      </w:r>
      <w:proofErr w:type="spellEnd"/>
      <w:r w:rsidRPr="00DD4427">
        <w:rPr>
          <w:rFonts w:ascii="Times New Roman" w:hAnsi="Times New Roman" w:cs="Times New Roman"/>
          <w:b/>
        </w:rPr>
        <w:t xml:space="preserve"> simple inter (ISSR) </w:t>
      </w:r>
      <w:proofErr w:type="gramStart"/>
      <w:r w:rsidRPr="00DD4427">
        <w:rPr>
          <w:rFonts w:ascii="Times New Roman" w:hAnsi="Times New Roman" w:cs="Times New Roman"/>
          <w:b/>
        </w:rPr>
        <w:t>et</w:t>
      </w:r>
      <w:proofErr w:type="gramEnd"/>
      <w:r w:rsidRPr="00DD4427">
        <w:rPr>
          <w:rFonts w:ascii="Times New Roman" w:hAnsi="Times New Roman" w:cs="Times New Roman"/>
          <w:b/>
        </w:rPr>
        <w:t xml:space="preserve"> </w:t>
      </w:r>
      <w:proofErr w:type="spellStart"/>
      <w:r w:rsidRPr="00DD4427">
        <w:rPr>
          <w:rFonts w:ascii="Times New Roman" w:hAnsi="Times New Roman" w:cs="Times New Roman"/>
          <w:b/>
        </w:rPr>
        <w:t>Polymorphisme</w:t>
      </w:r>
      <w:proofErr w:type="spellEnd"/>
      <w:r w:rsidRPr="00DD4427">
        <w:rPr>
          <w:rFonts w:ascii="Times New Roman" w:hAnsi="Times New Roman" w:cs="Times New Roman"/>
          <w:b/>
        </w:rPr>
        <w:t xml:space="preserve"> </w:t>
      </w:r>
      <w:proofErr w:type="spellStart"/>
      <w:r w:rsidRPr="00DD4427">
        <w:rPr>
          <w:rFonts w:ascii="Times New Roman" w:hAnsi="Times New Roman" w:cs="Times New Roman"/>
          <w:b/>
        </w:rPr>
        <w:t>amplifié</w:t>
      </w:r>
      <w:proofErr w:type="spellEnd"/>
      <w:r w:rsidRPr="00DD4427">
        <w:rPr>
          <w:rFonts w:ascii="Times New Roman" w:hAnsi="Times New Roman" w:cs="Times New Roman"/>
          <w:b/>
        </w:rPr>
        <w:t xml:space="preserve"> </w:t>
      </w:r>
      <w:proofErr w:type="spellStart"/>
      <w:r w:rsidRPr="00DD4427">
        <w:rPr>
          <w:rFonts w:ascii="Times New Roman" w:hAnsi="Times New Roman" w:cs="Times New Roman"/>
          <w:b/>
        </w:rPr>
        <w:t>aléatoire</w:t>
      </w:r>
      <w:proofErr w:type="spellEnd"/>
      <w:r w:rsidRPr="00DD4427">
        <w:rPr>
          <w:rFonts w:ascii="Times New Roman" w:hAnsi="Times New Roman" w:cs="Times New Roman"/>
          <w:b/>
        </w:rPr>
        <w:t xml:space="preserve"> DNA (RAPD) des </w:t>
      </w:r>
      <w:proofErr w:type="spellStart"/>
      <w:r w:rsidRPr="00DD4427">
        <w:rPr>
          <w:rFonts w:ascii="Times New Roman" w:hAnsi="Times New Roman" w:cs="Times New Roman"/>
          <w:b/>
        </w:rPr>
        <w:t>marqueurs</w:t>
      </w:r>
      <w:proofErr w:type="spellEnd"/>
      <w:r w:rsidRPr="00DD4427">
        <w:rPr>
          <w:rFonts w:ascii="Times New Roman" w:hAnsi="Times New Roman" w:cs="Times New Roman"/>
          <w:b/>
        </w:rPr>
        <w:t xml:space="preserve"> </w:t>
      </w:r>
      <w:proofErr w:type="spellStart"/>
      <w:r w:rsidRPr="00DD4427">
        <w:rPr>
          <w:rFonts w:ascii="Times New Roman" w:hAnsi="Times New Roman" w:cs="Times New Roman"/>
          <w:b/>
        </w:rPr>
        <w:t>moléculaires</w:t>
      </w:r>
      <w:proofErr w:type="spellEnd"/>
      <w:r w:rsidRPr="00DD4427">
        <w:rPr>
          <w:rFonts w:ascii="Times New Roman" w:hAnsi="Times New Roman" w:cs="Times New Roman"/>
          <w:b/>
        </w:rPr>
        <w:t xml:space="preserve"> </w:t>
      </w:r>
      <w:proofErr w:type="spellStart"/>
      <w:r w:rsidRPr="00DD4427">
        <w:rPr>
          <w:rFonts w:ascii="Times New Roman" w:hAnsi="Times New Roman" w:cs="Times New Roman"/>
          <w:b/>
        </w:rPr>
        <w:t>dans</w:t>
      </w:r>
      <w:proofErr w:type="spellEnd"/>
      <w:r w:rsidRPr="00DD4427">
        <w:rPr>
          <w:rFonts w:ascii="Times New Roman" w:hAnsi="Times New Roman" w:cs="Times New Roman"/>
          <w:b/>
        </w:rPr>
        <w:t xml:space="preserve"> les </w:t>
      </w:r>
      <w:proofErr w:type="spellStart"/>
      <w:r w:rsidRPr="00DD4427">
        <w:rPr>
          <w:rFonts w:ascii="Times New Roman" w:hAnsi="Times New Roman" w:cs="Times New Roman"/>
          <w:b/>
        </w:rPr>
        <w:t>échantillons</w:t>
      </w:r>
      <w:proofErr w:type="spellEnd"/>
      <w:r w:rsidRPr="00DD4427">
        <w:rPr>
          <w:rFonts w:ascii="Times New Roman" w:hAnsi="Times New Roman" w:cs="Times New Roman"/>
          <w:b/>
        </w:rPr>
        <w:t xml:space="preserve"> de </w:t>
      </w:r>
      <w:proofErr w:type="spellStart"/>
      <w:r w:rsidRPr="00DD4427">
        <w:rPr>
          <w:rFonts w:ascii="Times New Roman" w:hAnsi="Times New Roman" w:cs="Times New Roman"/>
          <w:b/>
        </w:rPr>
        <w:t>botanique</w:t>
      </w:r>
      <w:proofErr w:type="spellEnd"/>
    </w:p>
    <w:p w:rsidR="00705EF6" w:rsidRDefault="00705EF6" w:rsidP="00705EF6">
      <w:pPr>
        <w:rPr>
          <w:rFonts w:ascii="Times New Roman" w:hAnsi="Times New Roman" w:cs="Times New Roman"/>
          <w:b/>
        </w:rPr>
      </w:pPr>
      <w:r w:rsidRPr="00D01E75">
        <w:rPr>
          <w:rFonts w:ascii="Times New Roman" w:hAnsi="Times New Roman" w:cs="Times New Roman"/>
          <w:b/>
        </w:rPr>
        <w:t xml:space="preserve">Effects of </w:t>
      </w:r>
      <w:r>
        <w:rPr>
          <w:rFonts w:ascii="Times New Roman" w:hAnsi="Times New Roman" w:cs="Times New Roman" w:hint="eastAsia"/>
          <w:b/>
        </w:rPr>
        <w:t>D</w:t>
      </w:r>
      <w:r w:rsidRPr="00D01E75">
        <w:rPr>
          <w:rFonts w:ascii="Times New Roman" w:hAnsi="Times New Roman" w:cs="Times New Roman"/>
          <w:b/>
        </w:rPr>
        <w:t xml:space="preserve">ifferent </w:t>
      </w:r>
      <w:r>
        <w:rPr>
          <w:rFonts w:ascii="Times New Roman" w:hAnsi="Times New Roman" w:cs="Times New Roman" w:hint="eastAsia"/>
          <w:b/>
        </w:rPr>
        <w:t>P</w:t>
      </w:r>
      <w:r w:rsidRPr="00D01E75">
        <w:rPr>
          <w:rFonts w:ascii="Times New Roman" w:hAnsi="Times New Roman" w:cs="Times New Roman"/>
          <w:b/>
        </w:rPr>
        <w:t xml:space="preserve">reservation </w:t>
      </w:r>
      <w:r>
        <w:rPr>
          <w:rFonts w:ascii="Times New Roman" w:hAnsi="Times New Roman" w:cs="Times New Roman" w:hint="eastAsia"/>
          <w:b/>
        </w:rPr>
        <w:t>M</w:t>
      </w:r>
      <w:r w:rsidRPr="00D01E75">
        <w:rPr>
          <w:rFonts w:ascii="Times New Roman" w:hAnsi="Times New Roman" w:cs="Times New Roman"/>
          <w:b/>
        </w:rPr>
        <w:t>ethods on</w:t>
      </w:r>
      <w:bookmarkStart w:id="3" w:name="OLE_LINK50"/>
      <w:bookmarkStart w:id="4" w:name="OLE_LINK51"/>
      <w:r w:rsidRPr="00D01E75">
        <w:rPr>
          <w:rFonts w:ascii="Times New Roman" w:hAnsi="Times New Roman" w:cs="Times New Roman" w:hint="eastAsia"/>
          <w:b/>
        </w:rPr>
        <w:t xml:space="preserve"> </w:t>
      </w:r>
      <w:bookmarkStart w:id="5" w:name="OLE_LINK52"/>
      <w:bookmarkStart w:id="6" w:name="OLE_LINK53"/>
      <w:bookmarkStart w:id="7" w:name="OLE_LINK3"/>
      <w:bookmarkEnd w:id="3"/>
      <w:bookmarkEnd w:id="4"/>
      <w:r>
        <w:rPr>
          <w:rFonts w:ascii="Times New Roman" w:hAnsi="Times New Roman" w:cs="Times New Roman" w:hint="eastAsia"/>
          <w:b/>
        </w:rPr>
        <w:t>I</w:t>
      </w:r>
      <w:r w:rsidRPr="00BA6D13">
        <w:rPr>
          <w:rFonts w:ascii="Times New Roman" w:hAnsi="Times New Roman" w:cs="Times New Roman"/>
          <w:b/>
        </w:rPr>
        <w:t xml:space="preserve">nter </w:t>
      </w:r>
      <w:r>
        <w:rPr>
          <w:rFonts w:ascii="Times New Roman" w:hAnsi="Times New Roman" w:cs="Times New Roman" w:hint="eastAsia"/>
          <w:b/>
        </w:rPr>
        <w:t>S</w:t>
      </w:r>
      <w:r w:rsidRPr="00BA6D13">
        <w:rPr>
          <w:rFonts w:ascii="Times New Roman" w:hAnsi="Times New Roman" w:cs="Times New Roman"/>
          <w:b/>
        </w:rPr>
        <w:t xml:space="preserve">imple </w:t>
      </w:r>
      <w:r>
        <w:rPr>
          <w:rFonts w:ascii="Times New Roman" w:hAnsi="Times New Roman" w:cs="Times New Roman" w:hint="eastAsia"/>
          <w:b/>
        </w:rPr>
        <w:t>S</w:t>
      </w:r>
      <w:r w:rsidRPr="00BA6D13">
        <w:rPr>
          <w:rFonts w:ascii="Times New Roman" w:hAnsi="Times New Roman" w:cs="Times New Roman"/>
          <w:b/>
        </w:rPr>
        <w:t xml:space="preserve">equence </w:t>
      </w:r>
      <w:r>
        <w:rPr>
          <w:rFonts w:ascii="Times New Roman" w:hAnsi="Times New Roman" w:cs="Times New Roman" w:hint="eastAsia"/>
          <w:b/>
        </w:rPr>
        <w:t>R</w:t>
      </w:r>
      <w:r w:rsidRPr="00BA6D13">
        <w:rPr>
          <w:rFonts w:ascii="Times New Roman" w:hAnsi="Times New Roman" w:cs="Times New Roman"/>
          <w:b/>
        </w:rPr>
        <w:t>epeat</w:t>
      </w:r>
      <w:bookmarkEnd w:id="5"/>
      <w:bookmarkEnd w:id="6"/>
      <w:bookmarkEnd w:id="7"/>
      <w:r w:rsidRPr="00BA6D13">
        <w:rPr>
          <w:rFonts w:ascii="Times New Roman" w:hAnsi="Times New Roman" w:cs="Times New Roman"/>
          <w:b/>
        </w:rPr>
        <w:t xml:space="preserve"> (ISSR) </w:t>
      </w:r>
      <w:r>
        <w:rPr>
          <w:rFonts w:ascii="Times New Roman" w:hAnsi="Times New Roman" w:cs="Times New Roman" w:hint="eastAsia"/>
          <w:b/>
        </w:rPr>
        <w:t>and R</w:t>
      </w:r>
      <w:r w:rsidRPr="002D5488">
        <w:rPr>
          <w:rFonts w:ascii="Times New Roman" w:hAnsi="Times New Roman" w:cs="Times New Roman"/>
          <w:b/>
        </w:rPr>
        <w:t xml:space="preserve">andom </w:t>
      </w:r>
      <w:r>
        <w:rPr>
          <w:rFonts w:ascii="Times New Roman" w:hAnsi="Times New Roman" w:cs="Times New Roman" w:hint="eastAsia"/>
          <w:b/>
        </w:rPr>
        <w:t>A</w:t>
      </w:r>
      <w:r w:rsidRPr="002D5488">
        <w:rPr>
          <w:rFonts w:ascii="Times New Roman" w:hAnsi="Times New Roman" w:cs="Times New Roman"/>
          <w:b/>
        </w:rPr>
        <w:t xml:space="preserve">mplified </w:t>
      </w:r>
      <w:r>
        <w:rPr>
          <w:rFonts w:ascii="Times New Roman" w:hAnsi="Times New Roman" w:cs="Times New Roman" w:hint="eastAsia"/>
          <w:b/>
        </w:rPr>
        <w:t>P</w:t>
      </w:r>
      <w:r w:rsidRPr="002D5488">
        <w:rPr>
          <w:rFonts w:ascii="Times New Roman" w:hAnsi="Times New Roman" w:cs="Times New Roman"/>
          <w:b/>
        </w:rPr>
        <w:t>olymorphic DNA</w:t>
      </w:r>
      <w:r>
        <w:rPr>
          <w:rFonts w:ascii="Times New Roman" w:hAnsi="Times New Roman" w:cs="Times New Roman" w:hint="eastAsia"/>
          <w:b/>
        </w:rPr>
        <w:t xml:space="preserve"> (RAPD)</w:t>
      </w:r>
      <w:r w:rsidRPr="00D01E7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Molecular Markers in Botanic Samples</w:t>
      </w:r>
      <w:bookmarkEnd w:id="0"/>
      <w:bookmarkEnd w:id="1"/>
    </w:p>
    <w:p w:rsidR="00705EF6" w:rsidRDefault="00705EF6" w:rsidP="00705EF6">
      <w:pPr>
        <w:rPr>
          <w:rFonts w:ascii="Times New Roman" w:hAnsi="Times New Roman" w:cs="Times New Roman"/>
        </w:rPr>
      </w:pPr>
      <w:proofErr w:type="spellStart"/>
      <w:r w:rsidRPr="00D439BD">
        <w:rPr>
          <w:rFonts w:ascii="Times New Roman" w:hAnsi="Times New Roman" w:cs="Times New Roman"/>
        </w:rPr>
        <w:t>Xiaolong</w:t>
      </w:r>
      <w:proofErr w:type="spellEnd"/>
      <w:r w:rsidRPr="00D439BD">
        <w:rPr>
          <w:rFonts w:ascii="Times New Roman" w:hAnsi="Times New Roman" w:cs="Times New Roman"/>
        </w:rPr>
        <w:t xml:space="preserve"> Wang</w:t>
      </w:r>
      <w:r w:rsidRPr="00957AA3">
        <w:rPr>
          <w:rFonts w:ascii="Times New Roman" w:hAnsi="Times New Roman" w:cs="Times New Roman" w:hint="eastAsia"/>
          <w:vertAlign w:val="superscript"/>
        </w:rPr>
        <w:t>1, 2</w:t>
      </w:r>
      <w:r w:rsidRPr="00D439BD">
        <w:rPr>
          <w:rFonts w:ascii="Times New Roman" w:hAnsi="Times New Roman" w:cs="Times New Roman"/>
        </w:rPr>
        <w:t>, Lin Li</w:t>
      </w:r>
      <w:r w:rsidRPr="00D439BD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 xml:space="preserve">, </w:t>
      </w:r>
      <w:r w:rsidRPr="00D439BD">
        <w:rPr>
          <w:rFonts w:ascii="Times New Roman" w:hAnsi="Times New Roman" w:cs="Times New Roman" w:hint="eastAsia"/>
          <w:vertAlign w:val="superscript"/>
        </w:rPr>
        <w:t>2</w:t>
      </w:r>
      <w:r w:rsidRPr="00D439BD">
        <w:rPr>
          <w:rFonts w:ascii="Times New Roman" w:hAnsi="Times New Roman" w:cs="Times New Roman"/>
        </w:rPr>
        <w:t xml:space="preserve">, </w:t>
      </w:r>
      <w:proofErr w:type="spellStart"/>
      <w:r w:rsidRPr="00D439BD">
        <w:rPr>
          <w:rFonts w:ascii="Times New Roman" w:hAnsi="Times New Roman" w:cs="Times New Roman"/>
        </w:rPr>
        <w:t>Jiaxin</w:t>
      </w:r>
      <w:proofErr w:type="spellEnd"/>
      <w:r w:rsidRPr="00D439BD">
        <w:rPr>
          <w:rFonts w:ascii="Times New Roman" w:hAnsi="Times New Roman" w:cs="Times New Roman"/>
        </w:rPr>
        <w:t xml:space="preserve"> Zhao</w:t>
      </w:r>
      <w:r w:rsidRPr="00D439BD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 xml:space="preserve">, </w:t>
      </w:r>
      <w:r w:rsidRPr="00D439BD">
        <w:rPr>
          <w:rFonts w:ascii="Times New Roman" w:hAnsi="Times New Roman" w:cs="Times New Roman" w:hint="eastAsia"/>
          <w:vertAlign w:val="superscript"/>
        </w:rPr>
        <w:t>2</w:t>
      </w:r>
      <w:r w:rsidRPr="00D439BD">
        <w:rPr>
          <w:rFonts w:ascii="Times New Roman" w:hAnsi="Times New Roman" w:cs="Times New Roman"/>
        </w:rPr>
        <w:t xml:space="preserve">, </w:t>
      </w:r>
      <w:proofErr w:type="spellStart"/>
      <w:r w:rsidRPr="00D439BD">
        <w:rPr>
          <w:rFonts w:ascii="Times New Roman" w:hAnsi="Times New Roman" w:cs="Times New Roman"/>
        </w:rPr>
        <w:t>Fangliang</w:t>
      </w:r>
      <w:proofErr w:type="spellEnd"/>
      <w:r w:rsidRPr="00D439BD">
        <w:rPr>
          <w:rFonts w:ascii="Times New Roman" w:hAnsi="Times New Roman" w:cs="Times New Roman"/>
        </w:rPr>
        <w:t xml:space="preserve"> Li</w:t>
      </w:r>
      <w:r w:rsidRPr="00D439BD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 xml:space="preserve">, </w:t>
      </w:r>
      <w:r w:rsidRPr="00D439BD">
        <w:rPr>
          <w:rFonts w:ascii="Times New Roman" w:hAnsi="Times New Roman" w:cs="Times New Roman" w:hint="eastAsia"/>
          <w:vertAlign w:val="superscript"/>
        </w:rPr>
        <w:t>3</w:t>
      </w:r>
      <w:r w:rsidRPr="00D439BD">
        <w:rPr>
          <w:rFonts w:ascii="Times New Roman" w:hAnsi="Times New Roman" w:cs="Times New Roman"/>
        </w:rPr>
        <w:t>, Wei Guo</w:t>
      </w:r>
      <w:r w:rsidRPr="00D439BD">
        <w:rPr>
          <w:rFonts w:ascii="Times New Roman" w:hAnsi="Times New Roman" w:cs="Times New Roman" w:hint="eastAsia"/>
          <w:vertAlign w:val="superscript"/>
        </w:rPr>
        <w:t>4</w:t>
      </w:r>
      <w:r w:rsidRPr="00D439BD">
        <w:rPr>
          <w:rFonts w:ascii="Times New Roman" w:hAnsi="Times New Roman" w:cs="Times New Roman"/>
        </w:rPr>
        <w:t>, Xia Chen</w:t>
      </w:r>
      <w:r w:rsidRPr="00D439BD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 xml:space="preserve">, </w:t>
      </w:r>
      <w:r w:rsidRPr="00D439BD"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>
        <w:t>*</w:t>
      </w:r>
    </w:p>
    <w:p w:rsidR="00705EF6" w:rsidRPr="00D439BD" w:rsidRDefault="00705EF6" w:rsidP="00705EF6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1"/>
        </w:rPr>
      </w:pPr>
      <w:r w:rsidRPr="00D439BD">
        <w:rPr>
          <w:rFonts w:ascii="Times New Roman" w:eastAsia="宋体" w:hAnsi="Times New Roman" w:cs="Times New Roman"/>
          <w:szCs w:val="21"/>
        </w:rPr>
        <w:t>National &amp; Local United Engineering Laboratory for Chinese Herbal Medicine Breeding and Cultivation, School of Life Sciences, Jilin University, Changchun, Jilin province,130012, People’s Republic of China.</w:t>
      </w:r>
    </w:p>
    <w:p w:rsidR="00705EF6" w:rsidRPr="00D439BD" w:rsidRDefault="00705EF6" w:rsidP="00705EF6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1"/>
        </w:rPr>
      </w:pPr>
      <w:r w:rsidRPr="00D439BD">
        <w:rPr>
          <w:rFonts w:ascii="Times New Roman" w:eastAsia="宋体" w:hAnsi="Times New Roman" w:cs="Times New Roman"/>
          <w:szCs w:val="21"/>
        </w:rPr>
        <w:t>School of Life Sciences, Jilin University, Changchun, Jilin province</w:t>
      </w:r>
      <w:proofErr w:type="gramStart"/>
      <w:r w:rsidRPr="00D439BD">
        <w:rPr>
          <w:rFonts w:ascii="Times New Roman" w:eastAsia="宋体" w:hAnsi="Times New Roman" w:cs="Times New Roman"/>
          <w:szCs w:val="21"/>
        </w:rPr>
        <w:t>,130012</w:t>
      </w:r>
      <w:proofErr w:type="gramEnd"/>
      <w:r w:rsidRPr="00D439BD">
        <w:rPr>
          <w:rFonts w:ascii="Times New Roman" w:eastAsia="宋体" w:hAnsi="Times New Roman" w:cs="Times New Roman"/>
          <w:szCs w:val="21"/>
        </w:rPr>
        <w:t>, People’s Republic of China.</w:t>
      </w:r>
    </w:p>
    <w:p w:rsidR="00705EF6" w:rsidRPr="00D439BD" w:rsidRDefault="00705EF6" w:rsidP="00705EF6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1"/>
        </w:rPr>
      </w:pPr>
      <w:r w:rsidRPr="00D439BD">
        <w:rPr>
          <w:rFonts w:ascii="Times New Roman" w:eastAsia="宋体" w:hAnsi="Times New Roman" w:cs="Times New Roman"/>
          <w:szCs w:val="21"/>
        </w:rPr>
        <w:t>Liaoning Technical University College of Science, Fuxin, Liaoning</w:t>
      </w:r>
      <w:r>
        <w:rPr>
          <w:rFonts w:ascii="Times New Roman" w:eastAsia="宋体" w:hAnsi="Times New Roman" w:cs="Times New Roman" w:hint="eastAsia"/>
          <w:szCs w:val="21"/>
        </w:rPr>
        <w:t xml:space="preserve"> province</w:t>
      </w:r>
      <w:r w:rsidRPr="00D439BD">
        <w:rPr>
          <w:rFonts w:ascii="Times New Roman" w:eastAsia="宋体" w:hAnsi="Times New Roman" w:cs="Times New Roman"/>
          <w:szCs w:val="21"/>
        </w:rPr>
        <w:t>, 123000, People’s Republic of China.</w:t>
      </w:r>
    </w:p>
    <w:p w:rsidR="00705EF6" w:rsidRPr="00D439BD" w:rsidRDefault="00705EF6" w:rsidP="00705EF6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rFonts w:ascii="Calibri" w:eastAsia="宋体" w:hAnsi="Calibri" w:cs="Times New Roman"/>
          <w:szCs w:val="21"/>
        </w:rPr>
      </w:pPr>
      <w:proofErr w:type="spellStart"/>
      <w:r w:rsidRPr="00D439BD">
        <w:rPr>
          <w:rFonts w:ascii="Times New Roman" w:eastAsia="宋体" w:hAnsi="Times New Roman" w:cs="Times New Roman"/>
          <w:szCs w:val="21"/>
        </w:rPr>
        <w:t>Changbai</w:t>
      </w:r>
      <w:proofErr w:type="spellEnd"/>
      <w:r w:rsidRPr="00D439BD">
        <w:rPr>
          <w:rFonts w:ascii="Times New Roman" w:eastAsia="宋体" w:hAnsi="Times New Roman" w:cs="Times New Roman"/>
          <w:szCs w:val="21"/>
        </w:rPr>
        <w:t xml:space="preserve"> Mountain Ac</w:t>
      </w:r>
      <w:r>
        <w:rPr>
          <w:rFonts w:ascii="Times New Roman" w:eastAsia="宋体" w:hAnsi="Times New Roman" w:cs="Times New Roman"/>
          <w:szCs w:val="21"/>
        </w:rPr>
        <w:t xml:space="preserve">ademy of Sciences, </w:t>
      </w:r>
      <w:proofErr w:type="spellStart"/>
      <w:r>
        <w:rPr>
          <w:rFonts w:ascii="Times New Roman" w:eastAsia="宋体" w:hAnsi="Times New Roman" w:cs="Times New Roman"/>
          <w:szCs w:val="21"/>
        </w:rPr>
        <w:t>Erdao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, </w:t>
      </w:r>
      <w:proofErr w:type="spellStart"/>
      <w:r>
        <w:rPr>
          <w:rFonts w:ascii="Times New Roman" w:eastAsia="宋体" w:hAnsi="Times New Roman" w:cs="Times New Roman"/>
          <w:szCs w:val="21"/>
        </w:rPr>
        <w:t>Antu</w:t>
      </w:r>
      <w:proofErr w:type="spellEnd"/>
      <w:r>
        <w:rPr>
          <w:rFonts w:ascii="Times New Roman" w:eastAsia="宋体" w:hAnsi="Times New Roman" w:cs="Times New Roman"/>
          <w:szCs w:val="21"/>
        </w:rPr>
        <w:t>, Jilin province,</w:t>
      </w:r>
      <w:r w:rsidRPr="00D439BD">
        <w:rPr>
          <w:rFonts w:ascii="Times New Roman" w:eastAsia="宋体" w:hAnsi="Times New Roman" w:cs="Times New Roman"/>
          <w:szCs w:val="21"/>
        </w:rPr>
        <w:t>133613, People’s Republic of China.</w:t>
      </w:r>
    </w:p>
    <w:p w:rsidR="00705EF6" w:rsidRDefault="00705EF6" w:rsidP="00705EF6">
      <w:pPr>
        <w:rPr>
          <w:rFonts w:ascii="Times New Roman" w:hAnsi="Times New Roman" w:cs="Times New Roman"/>
        </w:rPr>
      </w:pPr>
      <w:r>
        <w:t>*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</w:rPr>
        <w:t>Corresponding author</w:t>
      </w:r>
    </w:p>
    <w:p w:rsidR="00705EF6" w:rsidRPr="008814CB" w:rsidRDefault="00705EF6" w:rsidP="00705E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E-mail: </w:t>
      </w:r>
      <w:hyperlink r:id="rId6" w:history="1">
        <w:r w:rsidRPr="000C4328">
          <w:rPr>
            <w:rStyle w:val="a5"/>
            <w:rFonts w:ascii="Times New Roman" w:hAnsi="Times New Roman" w:cs="Times New Roman" w:hint="eastAsia"/>
          </w:rPr>
          <w:t>chenxiajlu@163.com</w:t>
        </w:r>
      </w:hyperlink>
      <w:r>
        <w:rPr>
          <w:rFonts w:ascii="Times New Roman" w:hAnsi="Times New Roman" w:cs="Times New Roman" w:hint="eastAsia"/>
        </w:rPr>
        <w:t xml:space="preserve"> </w:t>
      </w:r>
    </w:p>
    <w:p w:rsidR="00705EF6" w:rsidRPr="007C048B" w:rsidRDefault="00705EF6" w:rsidP="002C3994">
      <w:pPr>
        <w:jc w:val="center"/>
        <w:rPr>
          <w:rFonts w:ascii="Times New Roman" w:hAnsi="Times New Roman" w:cs="Times New Roman"/>
          <w:b/>
        </w:rPr>
      </w:pPr>
    </w:p>
    <w:p w:rsidR="002C3994" w:rsidRPr="007C048B" w:rsidRDefault="002C3994" w:rsidP="002C3994">
      <w:pPr>
        <w:jc w:val="center"/>
        <w:rPr>
          <w:rFonts w:ascii="Times New Roman" w:hAnsi="Times New Roman" w:cs="Times New Roman"/>
          <w:b/>
        </w:rPr>
      </w:pPr>
      <w:r w:rsidRPr="007C048B">
        <w:rPr>
          <w:rFonts w:ascii="Times New Roman" w:hAnsi="Times New Roman" w:cs="Times New Roman"/>
          <w:b/>
        </w:rPr>
        <w:t>Table S1 The primers we have selected and the annealing temperature (</w:t>
      </w:r>
      <w:r w:rsidRPr="007C048B">
        <w:rPr>
          <w:rFonts w:ascii="宋体" w:hAnsi="宋体" w:cs="宋体" w:hint="eastAsia"/>
          <w:b/>
        </w:rPr>
        <w:t>℃</w:t>
      </w:r>
      <w:r w:rsidRPr="007C048B">
        <w:rPr>
          <w:rFonts w:ascii="Times New Roman" w:hAnsi="Times New Roman" w:cs="Times New Roman"/>
          <w:b/>
        </w:rPr>
        <w:t>)</w:t>
      </w:r>
      <w:r w:rsidR="00505F92" w:rsidRPr="007C048B">
        <w:rPr>
          <w:rFonts w:ascii="Times New Roman" w:hAnsi="Times New Roman" w:cs="Times New Roman"/>
          <w:b/>
        </w:rPr>
        <w:t xml:space="preserve"> for ISSR</w:t>
      </w:r>
      <w:r w:rsidRPr="007C048B">
        <w:rPr>
          <w:rFonts w:ascii="Times New Roman" w:hAnsi="Times New Roman" w:cs="Times New Roman"/>
          <w:b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1167"/>
        <w:gridCol w:w="1306"/>
        <w:gridCol w:w="1167"/>
        <w:gridCol w:w="1884"/>
        <w:gridCol w:w="1069"/>
        <w:gridCol w:w="958"/>
      </w:tblGrid>
      <w:tr w:rsidR="002C3994" w:rsidRPr="007C048B" w:rsidTr="003C6B2F">
        <w:trPr>
          <w:trHeight w:val="359"/>
        </w:trPr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E2162A" w:rsidRDefault="002C3994" w:rsidP="00B048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primers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807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52.8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49.3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54.3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54.3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57.2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826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50.2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49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827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54.3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56.5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836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 xml:space="preserve">56.9 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842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50.2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851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53.2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53.2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54.3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49.3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856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56.9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857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59.5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866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61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57.2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 xml:space="preserve">58.6 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58.6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59.8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873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55.7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52.8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51.4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56.8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52.8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888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52.8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52.8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</w:tr>
      <w:tr w:rsidR="002C3994" w:rsidRPr="007C048B" w:rsidTr="003C6B2F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891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52.8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52.8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B04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</w:tr>
    </w:tbl>
    <w:p w:rsidR="002C3994" w:rsidRPr="007C048B" w:rsidRDefault="002C3994" w:rsidP="00B04865">
      <w:pPr>
        <w:rPr>
          <w:rFonts w:ascii="Times New Roman" w:hAnsi="Times New Roman" w:cs="Times New Roman"/>
          <w:b/>
        </w:rPr>
      </w:pPr>
      <w:bookmarkStart w:id="8" w:name="OLE_LINK62"/>
      <w:bookmarkStart w:id="9" w:name="OLE_LINK63"/>
      <w:r w:rsidRPr="007C048B">
        <w:rPr>
          <w:rFonts w:ascii="Times New Roman" w:hAnsi="Times New Roman" w:cs="Times New Roman"/>
        </w:rPr>
        <w:t xml:space="preserve">Note. </w:t>
      </w:r>
      <w:bookmarkStart w:id="10" w:name="OLE_LINK40"/>
      <w:bookmarkStart w:id="11" w:name="OLE_LINK41"/>
      <w:r w:rsidR="007C048B">
        <w:rPr>
          <w:rFonts w:ascii="Times New Roman" w:hAnsi="Times New Roman" w:cs="Times New Roman"/>
        </w:rPr>
        <w:t>T</w:t>
      </w:r>
      <w:r w:rsidR="007C048B">
        <w:rPr>
          <w:rFonts w:ascii="Times New Roman" w:hAnsi="Times New Roman" w:cs="Times New Roman" w:hint="eastAsia"/>
        </w:rPr>
        <w:t xml:space="preserve">, </w:t>
      </w:r>
      <w:proofErr w:type="spellStart"/>
      <w:r w:rsidRPr="007C048B">
        <w:rPr>
          <w:rFonts w:ascii="Times New Roman" w:hAnsi="Times New Roman" w:cs="Times New Roman"/>
          <w:i/>
        </w:rPr>
        <w:t>Hylotelephium</w:t>
      </w:r>
      <w:proofErr w:type="spellEnd"/>
      <w:r w:rsidRPr="007C048B">
        <w:rPr>
          <w:rFonts w:ascii="Times New Roman" w:hAnsi="Times New Roman" w:cs="Times New Roman"/>
          <w:i/>
        </w:rPr>
        <w:t xml:space="preserve"> </w:t>
      </w:r>
      <w:proofErr w:type="spellStart"/>
      <w:r w:rsidRPr="007C048B">
        <w:rPr>
          <w:rFonts w:ascii="Times New Roman" w:hAnsi="Times New Roman" w:cs="Times New Roman"/>
          <w:i/>
        </w:rPr>
        <w:t>spectabile</w:t>
      </w:r>
      <w:proofErr w:type="spellEnd"/>
      <w:r w:rsidR="007C048B"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C</w:t>
      </w:r>
      <w:r w:rsidR="007C048B">
        <w:rPr>
          <w:rFonts w:ascii="Times New Roman" w:hAnsi="Times New Roman" w:cs="Times New Roman" w:hint="eastAsia"/>
        </w:rPr>
        <w:t>,</w:t>
      </w:r>
      <w:r w:rsidRPr="007C048B">
        <w:rPr>
          <w:rFonts w:ascii="Times New Roman" w:hAnsi="Times New Roman" w:cs="Times New Roman"/>
        </w:rPr>
        <w:t xml:space="preserve"> </w:t>
      </w:r>
      <w:r w:rsidRPr="007C048B">
        <w:rPr>
          <w:rFonts w:ascii="Times New Roman" w:hAnsi="Times New Roman" w:cs="Times New Roman"/>
          <w:i/>
        </w:rPr>
        <w:t xml:space="preserve">Sedum </w:t>
      </w:r>
      <w:proofErr w:type="spellStart"/>
      <w:r w:rsidRPr="007C048B">
        <w:rPr>
          <w:rFonts w:ascii="Times New Roman" w:hAnsi="Times New Roman" w:cs="Times New Roman"/>
          <w:i/>
        </w:rPr>
        <w:t>sarmentosum</w:t>
      </w:r>
      <w:proofErr w:type="spellEnd"/>
      <w:r w:rsidR="007C048B"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H</w:t>
      </w:r>
      <w:r w:rsidR="007C048B">
        <w:rPr>
          <w:rFonts w:ascii="Times New Roman" w:hAnsi="Times New Roman" w:cs="Times New Roman" w:hint="eastAsia"/>
        </w:rPr>
        <w:t>,</w:t>
      </w:r>
      <w:r w:rsidRPr="007C048B">
        <w:rPr>
          <w:rFonts w:ascii="Times New Roman" w:hAnsi="Times New Roman" w:cs="Times New Roman"/>
        </w:rPr>
        <w:t xml:space="preserve"> </w:t>
      </w:r>
      <w:proofErr w:type="spellStart"/>
      <w:r w:rsidR="007C048B">
        <w:rPr>
          <w:rFonts w:ascii="Times New Roman" w:hAnsi="Times New Roman" w:cs="Times New Roman"/>
          <w:i/>
        </w:rPr>
        <w:t>Pinu</w:t>
      </w:r>
      <w:r w:rsidR="00E2162A">
        <w:rPr>
          <w:rFonts w:ascii="Times New Roman" w:hAnsi="Times New Roman" w:cs="Times New Roman" w:hint="eastAsia"/>
          <w:i/>
        </w:rPr>
        <w:t>s</w:t>
      </w:r>
      <w:proofErr w:type="spellEnd"/>
      <w:r w:rsidR="007C048B">
        <w:rPr>
          <w:rFonts w:ascii="Times New Roman" w:hAnsi="Times New Roman" w:cs="Times New Roman" w:hint="eastAsia"/>
          <w:i/>
        </w:rPr>
        <w:t xml:space="preserve"> </w:t>
      </w:r>
      <w:proofErr w:type="spellStart"/>
      <w:r w:rsidRPr="007C048B">
        <w:rPr>
          <w:rFonts w:ascii="Times New Roman" w:hAnsi="Times New Roman" w:cs="Times New Roman"/>
          <w:i/>
        </w:rPr>
        <w:t>koraiensis</w:t>
      </w:r>
      <w:proofErr w:type="spellEnd"/>
      <w:r w:rsidR="00E2162A"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S</w:t>
      </w:r>
      <w:bookmarkStart w:id="12" w:name="OLE_LINK29"/>
      <w:bookmarkStart w:id="13" w:name="OLE_LINK28"/>
      <w:r w:rsidR="00E2162A">
        <w:rPr>
          <w:rFonts w:ascii="Times New Roman" w:hAnsi="Times New Roman" w:cs="Times New Roman" w:hint="eastAsia"/>
        </w:rPr>
        <w:t xml:space="preserve">, </w:t>
      </w:r>
      <w:proofErr w:type="spellStart"/>
      <w:r w:rsidRPr="00E2162A">
        <w:rPr>
          <w:rFonts w:ascii="Times New Roman" w:hAnsi="Times New Roman" w:cs="Times New Roman"/>
          <w:i/>
        </w:rPr>
        <w:t>Pinus</w:t>
      </w:r>
      <w:proofErr w:type="spellEnd"/>
      <w:r w:rsidRPr="00E2162A">
        <w:rPr>
          <w:rFonts w:ascii="Times New Roman" w:hAnsi="Times New Roman" w:cs="Times New Roman"/>
          <w:i/>
        </w:rPr>
        <w:t xml:space="preserve"> </w:t>
      </w:r>
      <w:proofErr w:type="spellStart"/>
      <w:r w:rsidRPr="00E2162A">
        <w:rPr>
          <w:rFonts w:ascii="Times New Roman" w:hAnsi="Times New Roman" w:cs="Times New Roman"/>
          <w:i/>
        </w:rPr>
        <w:t>sylvestris</w:t>
      </w:r>
      <w:proofErr w:type="spellEnd"/>
      <w:r w:rsidRPr="00E2162A">
        <w:rPr>
          <w:rFonts w:ascii="Times New Roman" w:hAnsi="Times New Roman" w:cs="Times New Roman"/>
          <w:i/>
        </w:rPr>
        <w:t xml:space="preserve"> var. </w:t>
      </w:r>
      <w:proofErr w:type="spellStart"/>
      <w:r w:rsidRPr="00E2162A">
        <w:rPr>
          <w:rFonts w:ascii="Times New Roman" w:hAnsi="Times New Roman" w:cs="Times New Roman"/>
          <w:i/>
        </w:rPr>
        <w:t>mongolica</w:t>
      </w:r>
      <w:bookmarkEnd w:id="12"/>
      <w:bookmarkEnd w:id="13"/>
      <w:proofErr w:type="spellEnd"/>
      <w:r w:rsidR="00E2162A"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Y</w:t>
      </w:r>
      <w:r w:rsidR="00E2162A">
        <w:rPr>
          <w:rFonts w:ascii="Times New Roman" w:hAnsi="Times New Roman" w:cs="Times New Roman" w:hint="eastAsia"/>
        </w:rPr>
        <w:t xml:space="preserve">, </w:t>
      </w:r>
      <w:r w:rsidR="00E2162A">
        <w:rPr>
          <w:rFonts w:ascii="Times New Roman" w:hAnsi="Times New Roman" w:cs="Times New Roman"/>
          <w:i/>
        </w:rPr>
        <w:t>Populous</w:t>
      </w:r>
      <w:r w:rsidRPr="00E2162A">
        <w:rPr>
          <w:rFonts w:ascii="Times New Roman" w:hAnsi="Times New Roman" w:cs="Times New Roman"/>
          <w:i/>
        </w:rPr>
        <w:t xml:space="preserve"> </w:t>
      </w:r>
      <w:proofErr w:type="spellStart"/>
      <w:r w:rsidRPr="00E2162A">
        <w:rPr>
          <w:rFonts w:ascii="Times New Roman" w:hAnsi="Times New Roman" w:cs="Times New Roman"/>
          <w:i/>
        </w:rPr>
        <w:t>tomentos</w:t>
      </w:r>
      <w:r w:rsidRPr="007C048B">
        <w:rPr>
          <w:rFonts w:ascii="Times New Roman" w:hAnsi="Times New Roman" w:cs="Times New Roman"/>
        </w:rPr>
        <w:t>a</w:t>
      </w:r>
      <w:proofErr w:type="spellEnd"/>
      <w:r w:rsidR="00E2162A"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L</w:t>
      </w:r>
      <w:bookmarkStart w:id="14" w:name="OLE_LINK8"/>
      <w:bookmarkStart w:id="15" w:name="OLE_LINK7"/>
      <w:r w:rsidR="00E2162A">
        <w:rPr>
          <w:rFonts w:ascii="Times New Roman" w:hAnsi="Times New Roman" w:cs="Times New Roman" w:hint="eastAsia"/>
        </w:rPr>
        <w:t xml:space="preserve">, </w:t>
      </w:r>
      <w:r w:rsidRPr="00E2162A">
        <w:rPr>
          <w:rFonts w:ascii="Times New Roman" w:hAnsi="Times New Roman" w:cs="Times New Roman"/>
          <w:i/>
        </w:rPr>
        <w:t xml:space="preserve">Salix </w:t>
      </w:r>
      <w:proofErr w:type="spellStart"/>
      <w:r w:rsidRPr="00E2162A">
        <w:rPr>
          <w:rFonts w:ascii="Times New Roman" w:hAnsi="Times New Roman" w:cs="Times New Roman"/>
          <w:i/>
        </w:rPr>
        <w:t>babylonica</w:t>
      </w:r>
      <w:bookmarkEnd w:id="14"/>
      <w:bookmarkEnd w:id="15"/>
      <w:proofErr w:type="spellEnd"/>
      <w:r w:rsidRPr="007C048B">
        <w:rPr>
          <w:rFonts w:ascii="Times New Roman" w:hAnsi="Times New Roman" w:cs="Times New Roman"/>
        </w:rPr>
        <w:t xml:space="preserve">. </w:t>
      </w:r>
      <w:bookmarkEnd w:id="10"/>
      <w:bookmarkEnd w:id="11"/>
      <w:r w:rsidRPr="007C048B">
        <w:rPr>
          <w:rFonts w:ascii="Times New Roman" w:hAnsi="Times New Roman" w:cs="Times New Roman"/>
        </w:rPr>
        <w:t>Dotted line means the primers didn’t fit the species.</w:t>
      </w:r>
      <w:bookmarkEnd w:id="8"/>
      <w:bookmarkEnd w:id="9"/>
      <w:r w:rsidRPr="007C048B">
        <w:rPr>
          <w:rFonts w:ascii="Times New Roman" w:hAnsi="Times New Roman" w:cs="Times New Roman"/>
          <w:b/>
        </w:rPr>
        <w:br w:type="page"/>
      </w:r>
    </w:p>
    <w:p w:rsidR="00EC0975" w:rsidRPr="007C048B" w:rsidRDefault="00EC0975">
      <w:pPr>
        <w:widowControl/>
        <w:jc w:val="left"/>
        <w:rPr>
          <w:rFonts w:ascii="Times New Roman" w:hAnsi="Times New Roman" w:cs="Times New Roman"/>
          <w:b/>
        </w:rPr>
      </w:pPr>
      <w:bookmarkStart w:id="16" w:name="OLE_LINK5"/>
      <w:bookmarkStart w:id="17" w:name="OLE_LINK6"/>
      <w:r w:rsidRPr="007C048B">
        <w:rPr>
          <w:rFonts w:ascii="Times New Roman" w:hAnsi="Times New Roman" w:cs="Times New Roman"/>
          <w:b/>
        </w:rPr>
        <w:lastRenderedPageBreak/>
        <w:t>Table S</w:t>
      </w:r>
      <w:r w:rsidR="007C048B" w:rsidRPr="007C048B">
        <w:rPr>
          <w:rFonts w:ascii="Times New Roman" w:hAnsi="Times New Roman" w:cs="Times New Roman"/>
          <w:b/>
        </w:rPr>
        <w:t>2</w:t>
      </w:r>
      <w:r w:rsidRPr="007C048B">
        <w:rPr>
          <w:rFonts w:ascii="Times New Roman" w:hAnsi="Times New Roman" w:cs="Times New Roman"/>
          <w:b/>
        </w:rPr>
        <w:t xml:space="preserve"> The primers we have selected and the annealing temperature (</w:t>
      </w:r>
      <w:r w:rsidRPr="007C048B">
        <w:rPr>
          <w:rFonts w:ascii="宋体" w:hAnsi="宋体" w:cs="宋体" w:hint="eastAsia"/>
          <w:b/>
        </w:rPr>
        <w:t>℃</w:t>
      </w:r>
      <w:r w:rsidRPr="007C048B">
        <w:rPr>
          <w:rFonts w:ascii="Times New Roman" w:hAnsi="Times New Roman" w:cs="Times New Roman"/>
          <w:b/>
        </w:rPr>
        <w:t>) for RAPD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1167"/>
        <w:gridCol w:w="1306"/>
        <w:gridCol w:w="1167"/>
        <w:gridCol w:w="1884"/>
        <w:gridCol w:w="1069"/>
        <w:gridCol w:w="958"/>
      </w:tblGrid>
      <w:tr w:rsidR="00EC0975" w:rsidRPr="007C048B" w:rsidTr="003C6B2F">
        <w:trPr>
          <w:trHeight w:val="359"/>
        </w:trPr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C0975" w:rsidRPr="00E2162A" w:rsidRDefault="00EC0975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primers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C0975" w:rsidRPr="007C048B" w:rsidRDefault="00EC0975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C0975" w:rsidRPr="007C048B" w:rsidRDefault="00EC0975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C0975" w:rsidRPr="007C048B" w:rsidRDefault="00EC0975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C0975" w:rsidRPr="007C048B" w:rsidRDefault="00EC0975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C0975" w:rsidRPr="007C048B" w:rsidRDefault="00EC0975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C0975" w:rsidRPr="007C048B" w:rsidRDefault="00EC0975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</w:tr>
      <w:tr w:rsidR="004571DE" w:rsidRPr="007C048B" w:rsidTr="004571DE">
        <w:trPr>
          <w:trHeight w:val="359"/>
        </w:trPr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18" w:name="_Hlk470127730"/>
            <w:bookmarkStart w:id="19" w:name="_Hlk470127458"/>
            <w:bookmarkStart w:id="20" w:name="_Hlk470127869"/>
            <w:r w:rsidRPr="00E2162A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bookmarkEnd w:id="18"/>
      <w:bookmarkEnd w:id="19"/>
      <w:bookmarkEnd w:id="20"/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1" w:name="_Hlk470127586"/>
            <w:bookmarkStart w:id="22" w:name="_Hlk470127881"/>
            <w:r w:rsidRPr="00E2162A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bookmarkEnd w:id="21"/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3" w:name="_Hlk470127677"/>
            <w:r w:rsidRPr="00E2162A">
              <w:rPr>
                <w:rFonts w:ascii="Times New Roman" w:hAnsi="Times New Roman" w:cs="Times New Roman"/>
                <w:b/>
              </w:rPr>
              <w:t>07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bookmarkEnd w:id="22"/>
      <w:bookmarkEnd w:id="23"/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</w:tr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</w:tr>
      <w:tr w:rsidR="004571DE" w:rsidRPr="007C048B" w:rsidTr="004571DE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</w:tr>
      <w:tr w:rsidR="004571DE" w:rsidRPr="007C048B" w:rsidTr="007D2A48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</w:tr>
      <w:tr w:rsidR="004571DE" w:rsidRPr="007C048B" w:rsidTr="007D2A48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4571DE" w:rsidRPr="007C048B" w:rsidTr="00705EF6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4571DE" w:rsidRPr="007C048B" w:rsidTr="007D2A48">
        <w:trPr>
          <w:trHeight w:val="359"/>
        </w:trPr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571DE" w:rsidRPr="00E2162A" w:rsidRDefault="004571DE" w:rsidP="00E216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62A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571DE" w:rsidRPr="007C048B" w:rsidRDefault="004571DE" w:rsidP="00705E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--</w:t>
            </w:r>
          </w:p>
        </w:tc>
      </w:tr>
    </w:tbl>
    <w:p w:rsidR="00E2162A" w:rsidRPr="007C048B" w:rsidRDefault="00E2162A" w:rsidP="00E2162A">
      <w:pPr>
        <w:rPr>
          <w:rFonts w:ascii="Times New Roman" w:hAnsi="Times New Roman" w:cs="Times New Roman"/>
        </w:rPr>
      </w:pPr>
      <w:r w:rsidRPr="007C048B">
        <w:rPr>
          <w:rFonts w:ascii="Times New Roman" w:hAnsi="Times New Roman" w:cs="Times New Roman"/>
        </w:rPr>
        <w:t xml:space="preserve">Note.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 xml:space="preserve">, </w:t>
      </w:r>
      <w:proofErr w:type="spellStart"/>
      <w:r w:rsidRPr="007C048B">
        <w:rPr>
          <w:rFonts w:ascii="Times New Roman" w:hAnsi="Times New Roman" w:cs="Times New Roman"/>
          <w:i/>
        </w:rPr>
        <w:t>Hylotelephium</w:t>
      </w:r>
      <w:proofErr w:type="spellEnd"/>
      <w:r w:rsidRPr="007C048B">
        <w:rPr>
          <w:rFonts w:ascii="Times New Roman" w:hAnsi="Times New Roman" w:cs="Times New Roman"/>
          <w:i/>
        </w:rPr>
        <w:t xml:space="preserve"> </w:t>
      </w:r>
      <w:proofErr w:type="spellStart"/>
      <w:r w:rsidRPr="007C048B">
        <w:rPr>
          <w:rFonts w:ascii="Times New Roman" w:hAnsi="Times New Roman" w:cs="Times New Roman"/>
          <w:i/>
        </w:rPr>
        <w:t>spectabile</w:t>
      </w:r>
      <w:proofErr w:type="spellEnd"/>
      <w:r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 w:hint="eastAsia"/>
        </w:rPr>
        <w:t>,</w:t>
      </w:r>
      <w:r w:rsidRPr="007C048B">
        <w:rPr>
          <w:rFonts w:ascii="Times New Roman" w:hAnsi="Times New Roman" w:cs="Times New Roman"/>
        </w:rPr>
        <w:t xml:space="preserve"> </w:t>
      </w:r>
      <w:r w:rsidRPr="007C048B">
        <w:rPr>
          <w:rFonts w:ascii="Times New Roman" w:hAnsi="Times New Roman" w:cs="Times New Roman"/>
          <w:i/>
        </w:rPr>
        <w:t xml:space="preserve">Sedum </w:t>
      </w:r>
      <w:proofErr w:type="spellStart"/>
      <w:r w:rsidRPr="007C048B">
        <w:rPr>
          <w:rFonts w:ascii="Times New Roman" w:hAnsi="Times New Roman" w:cs="Times New Roman"/>
          <w:i/>
        </w:rPr>
        <w:t>sarmentosum</w:t>
      </w:r>
      <w:proofErr w:type="spellEnd"/>
      <w:r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 w:hint="eastAsia"/>
        </w:rPr>
        <w:t>,</w:t>
      </w:r>
      <w:r w:rsidRPr="007C048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Pinu</w:t>
      </w:r>
      <w:r>
        <w:rPr>
          <w:rFonts w:ascii="Times New Roman" w:hAnsi="Times New Roman" w:cs="Times New Roman" w:hint="eastAsia"/>
          <w:i/>
        </w:rPr>
        <w:t>s</w:t>
      </w:r>
      <w:proofErr w:type="spellEnd"/>
      <w:r>
        <w:rPr>
          <w:rFonts w:ascii="Times New Roman" w:hAnsi="Times New Roman" w:cs="Times New Roman" w:hint="eastAsia"/>
          <w:i/>
        </w:rPr>
        <w:t xml:space="preserve"> </w:t>
      </w:r>
      <w:proofErr w:type="spellStart"/>
      <w:r w:rsidRPr="007C048B">
        <w:rPr>
          <w:rFonts w:ascii="Times New Roman" w:hAnsi="Times New Roman" w:cs="Times New Roman"/>
          <w:i/>
        </w:rPr>
        <w:t>koraiensis</w:t>
      </w:r>
      <w:proofErr w:type="spellEnd"/>
      <w:r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 w:hint="eastAsia"/>
        </w:rPr>
        <w:t xml:space="preserve">, </w:t>
      </w:r>
      <w:proofErr w:type="spellStart"/>
      <w:r w:rsidRPr="00E2162A">
        <w:rPr>
          <w:rFonts w:ascii="Times New Roman" w:hAnsi="Times New Roman" w:cs="Times New Roman"/>
          <w:i/>
        </w:rPr>
        <w:t>Pinus</w:t>
      </w:r>
      <w:proofErr w:type="spellEnd"/>
      <w:r w:rsidRPr="00E2162A">
        <w:rPr>
          <w:rFonts w:ascii="Times New Roman" w:hAnsi="Times New Roman" w:cs="Times New Roman"/>
          <w:i/>
        </w:rPr>
        <w:t xml:space="preserve"> </w:t>
      </w:r>
      <w:proofErr w:type="spellStart"/>
      <w:r w:rsidRPr="00E2162A">
        <w:rPr>
          <w:rFonts w:ascii="Times New Roman" w:hAnsi="Times New Roman" w:cs="Times New Roman"/>
          <w:i/>
        </w:rPr>
        <w:t>sylvestris</w:t>
      </w:r>
      <w:proofErr w:type="spellEnd"/>
      <w:r w:rsidRPr="00E2162A">
        <w:rPr>
          <w:rFonts w:ascii="Times New Roman" w:hAnsi="Times New Roman" w:cs="Times New Roman"/>
          <w:i/>
        </w:rPr>
        <w:t xml:space="preserve"> var. </w:t>
      </w:r>
      <w:proofErr w:type="spellStart"/>
      <w:r w:rsidRPr="00E2162A">
        <w:rPr>
          <w:rFonts w:ascii="Times New Roman" w:hAnsi="Times New Roman" w:cs="Times New Roman"/>
          <w:i/>
        </w:rPr>
        <w:t>mongolica</w:t>
      </w:r>
      <w:proofErr w:type="spellEnd"/>
      <w:r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Y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  <w:i/>
        </w:rPr>
        <w:t>Populous</w:t>
      </w:r>
      <w:r w:rsidRPr="00E2162A">
        <w:rPr>
          <w:rFonts w:ascii="Times New Roman" w:hAnsi="Times New Roman" w:cs="Times New Roman"/>
          <w:i/>
        </w:rPr>
        <w:t xml:space="preserve"> </w:t>
      </w:r>
      <w:proofErr w:type="spellStart"/>
      <w:r w:rsidRPr="00E2162A">
        <w:rPr>
          <w:rFonts w:ascii="Times New Roman" w:hAnsi="Times New Roman" w:cs="Times New Roman"/>
          <w:i/>
        </w:rPr>
        <w:t>tomentos</w:t>
      </w:r>
      <w:r w:rsidRPr="007C048B"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 w:hint="eastAsia"/>
        </w:rPr>
        <w:t>;</w:t>
      </w:r>
      <w:r w:rsidRPr="007C048B"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 w:hint="eastAsia"/>
        </w:rPr>
        <w:t xml:space="preserve">, </w:t>
      </w:r>
      <w:r w:rsidRPr="00E2162A">
        <w:rPr>
          <w:rFonts w:ascii="Times New Roman" w:hAnsi="Times New Roman" w:cs="Times New Roman"/>
          <w:i/>
        </w:rPr>
        <w:t xml:space="preserve">Salix </w:t>
      </w:r>
      <w:proofErr w:type="spellStart"/>
      <w:r w:rsidRPr="00E2162A">
        <w:rPr>
          <w:rFonts w:ascii="Times New Roman" w:hAnsi="Times New Roman" w:cs="Times New Roman"/>
          <w:i/>
        </w:rPr>
        <w:t>babylonica</w:t>
      </w:r>
      <w:proofErr w:type="spellEnd"/>
      <w:r w:rsidRPr="007C048B">
        <w:rPr>
          <w:rFonts w:ascii="Times New Roman" w:hAnsi="Times New Roman" w:cs="Times New Roman"/>
        </w:rPr>
        <w:t>. Dotted line means the primers didn’t fit the species.</w:t>
      </w:r>
    </w:p>
    <w:p w:rsidR="00EC0975" w:rsidRPr="007C048B" w:rsidRDefault="00EC0975">
      <w:pPr>
        <w:widowControl/>
        <w:jc w:val="left"/>
        <w:rPr>
          <w:rFonts w:ascii="Times New Roman" w:hAnsi="Times New Roman" w:cs="Times New Roman"/>
          <w:b/>
        </w:rPr>
      </w:pPr>
    </w:p>
    <w:p w:rsidR="00EC0975" w:rsidRPr="007C048B" w:rsidRDefault="00EC0975">
      <w:pPr>
        <w:widowControl/>
        <w:jc w:val="left"/>
        <w:rPr>
          <w:rFonts w:ascii="Times New Roman" w:hAnsi="Times New Roman" w:cs="Times New Roman"/>
          <w:b/>
        </w:rPr>
      </w:pPr>
      <w:r w:rsidRPr="007C048B">
        <w:rPr>
          <w:rFonts w:ascii="Times New Roman" w:hAnsi="Times New Roman" w:cs="Times New Roman"/>
          <w:b/>
        </w:rPr>
        <w:br w:type="page"/>
      </w:r>
    </w:p>
    <w:p w:rsidR="002C3994" w:rsidRPr="007C048B" w:rsidRDefault="002C3994" w:rsidP="002C3994">
      <w:pPr>
        <w:jc w:val="center"/>
        <w:rPr>
          <w:rFonts w:ascii="Times New Roman" w:hAnsi="Times New Roman" w:cs="Times New Roman"/>
        </w:rPr>
      </w:pPr>
      <w:r w:rsidRPr="007C048B">
        <w:rPr>
          <w:rFonts w:ascii="Times New Roman" w:hAnsi="Times New Roman" w:cs="Times New Roman"/>
          <w:b/>
        </w:rPr>
        <w:lastRenderedPageBreak/>
        <w:t>Table S</w:t>
      </w:r>
      <w:r w:rsidR="000D17E0">
        <w:rPr>
          <w:rFonts w:ascii="Times New Roman" w:hAnsi="Times New Roman" w:cs="Times New Roman" w:hint="eastAsia"/>
          <w:b/>
        </w:rPr>
        <w:t>3</w:t>
      </w:r>
      <w:r w:rsidRPr="007C048B">
        <w:rPr>
          <w:rFonts w:ascii="Times New Roman" w:hAnsi="Times New Roman" w:cs="Times New Roman"/>
          <w:b/>
        </w:rPr>
        <w:t xml:space="preserve"> </w:t>
      </w:r>
      <w:proofErr w:type="gramStart"/>
      <w:r w:rsidRPr="007C048B">
        <w:rPr>
          <w:rFonts w:ascii="Times New Roman" w:hAnsi="Times New Roman" w:cs="Times New Roman"/>
          <w:b/>
        </w:rPr>
        <w:t>The</w:t>
      </w:r>
      <w:proofErr w:type="gramEnd"/>
      <w:r w:rsidRPr="007C048B">
        <w:rPr>
          <w:rFonts w:ascii="Times New Roman" w:hAnsi="Times New Roman" w:cs="Times New Roman"/>
          <w:b/>
        </w:rPr>
        <w:t xml:space="preserve"> sequences of selected primers</w:t>
      </w:r>
      <w:r w:rsidR="00505F92" w:rsidRPr="007C048B">
        <w:rPr>
          <w:rFonts w:ascii="Times New Roman" w:hAnsi="Times New Roman" w:cs="Times New Roman"/>
          <w:b/>
        </w:rPr>
        <w:t xml:space="preserve"> for ISSR</w:t>
      </w:r>
      <w:r w:rsidRPr="007C048B">
        <w:rPr>
          <w:rFonts w:ascii="Times New Roman" w:hAnsi="Times New Roman" w:cs="Times New Roman"/>
          <w:b/>
        </w:rPr>
        <w:t>.</w:t>
      </w:r>
      <w:bookmarkEnd w:id="16"/>
      <w:bookmarkEnd w:id="17"/>
      <w:r w:rsidRPr="007C048B"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880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6109"/>
      </w:tblGrid>
      <w:tr w:rsidR="002C3994" w:rsidRPr="007C048B" w:rsidTr="003C6B2F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24" w:name="_Hlk470128219"/>
            <w:r w:rsidRPr="007C048B">
              <w:rPr>
                <w:rFonts w:ascii="Times New Roman" w:hAnsi="Times New Roman" w:cs="Times New Roman"/>
                <w:b/>
                <w:bCs/>
              </w:rPr>
              <w:t>primers</w:t>
            </w:r>
          </w:p>
        </w:tc>
        <w:tc>
          <w:tcPr>
            <w:tcW w:w="6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Sequences (from 5’ to 3’ )</w:t>
            </w:r>
          </w:p>
        </w:tc>
      </w:tr>
      <w:bookmarkEnd w:id="24"/>
      <w:tr w:rsidR="002C3994" w:rsidRPr="007C048B" w:rsidTr="003C6B2F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807</w:t>
            </w:r>
          </w:p>
        </w:tc>
        <w:tc>
          <w:tcPr>
            <w:tcW w:w="61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AGAGAGAGAGAGAGAGT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811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GAGAGAGAGAGAGAGAC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826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ACACACACACACACACC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827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ACACACACACACACACG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836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AGAGAGAGAGAGAGAGYA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842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GAGAGAGAGAGAGAGAYG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851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GTGTGTGTGTGTGTGTYG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856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ACACACACACACACACYA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857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ACACACACACACACACYG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866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CTCCTCCTCCTCCTCCTC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873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GACAGACAGACAGACA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888</w: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BDBCACACACACACACA</w:t>
            </w:r>
          </w:p>
        </w:tc>
      </w:tr>
      <w:tr w:rsidR="002C3994" w:rsidRPr="007C048B" w:rsidTr="003C6B2F">
        <w:trPr>
          <w:trHeight w:val="381"/>
        </w:trPr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048B">
              <w:rPr>
                <w:rFonts w:ascii="Times New Roman" w:hAnsi="Times New Roman" w:cs="Times New Roman"/>
                <w:b/>
                <w:bCs/>
              </w:rPr>
              <w:t>891</w:t>
            </w:r>
          </w:p>
        </w:tc>
        <w:tc>
          <w:tcPr>
            <w:tcW w:w="61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2C3994" w:rsidRPr="007C048B" w:rsidRDefault="002C3994" w:rsidP="003C6B2F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HVHTGTGTGTGTGTGTG</w:t>
            </w:r>
          </w:p>
        </w:tc>
      </w:tr>
    </w:tbl>
    <w:p w:rsidR="002C3994" w:rsidRPr="007C048B" w:rsidRDefault="002C3994" w:rsidP="002C3994">
      <w:pPr>
        <w:jc w:val="center"/>
        <w:rPr>
          <w:rFonts w:ascii="Times New Roman" w:hAnsi="Times New Roman" w:cs="Times New Roman"/>
          <w:b/>
        </w:rPr>
      </w:pPr>
      <w:r w:rsidRPr="007C048B">
        <w:rPr>
          <w:rFonts w:ascii="Times New Roman" w:hAnsi="Times New Roman" w:cs="Times New Roman"/>
          <w:b/>
        </w:rPr>
        <w:t>Note.  Y = (C , T) ,B = (C , G, T),D = (A , G, T), H = (A , C , T),V = (A , C , G)</w:t>
      </w:r>
    </w:p>
    <w:p w:rsidR="00505F92" w:rsidRPr="007C048B" w:rsidRDefault="00505F92">
      <w:pPr>
        <w:widowControl/>
        <w:jc w:val="left"/>
        <w:rPr>
          <w:rFonts w:ascii="Times New Roman" w:hAnsi="Times New Roman" w:cs="Times New Roman"/>
        </w:rPr>
      </w:pPr>
      <w:r w:rsidRPr="007C048B">
        <w:rPr>
          <w:rFonts w:ascii="Times New Roman" w:hAnsi="Times New Roman" w:cs="Times New Roman"/>
        </w:rPr>
        <w:br w:type="page"/>
      </w:r>
    </w:p>
    <w:tbl>
      <w:tblPr>
        <w:tblStyle w:val="a3"/>
        <w:tblpPr w:leftFromText="180" w:rightFromText="180" w:horzAnchor="margin" w:tblpXSpec="center" w:tblpY="49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6"/>
        <w:gridCol w:w="5788"/>
      </w:tblGrid>
      <w:tr w:rsidR="00E2162A" w:rsidRPr="007C048B" w:rsidTr="00E2162A">
        <w:trPr>
          <w:trHeight w:val="278"/>
        </w:trPr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2162A" w:rsidRDefault="00E2162A" w:rsidP="00E216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25" w:name="_Hlk470127300"/>
            <w:r>
              <w:rPr>
                <w:rFonts w:ascii="Times New Roman" w:hAnsi="Times New Roman" w:cs="Times New Roman"/>
                <w:b/>
                <w:bCs/>
              </w:rPr>
              <w:lastRenderedPageBreak/>
              <w:t>primers</w:t>
            </w:r>
          </w:p>
        </w:tc>
        <w:tc>
          <w:tcPr>
            <w:tcW w:w="578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2162A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Sequences (from 5’ to 3’ )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tcBorders>
              <w:top w:val="single" w:sz="4" w:space="0" w:color="auto"/>
            </w:tcBorders>
            <w:noWrap/>
            <w:vAlign w:val="bottom"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788" w:type="dxa"/>
            <w:tcBorders>
              <w:top w:val="single" w:sz="4" w:space="0" w:color="auto"/>
            </w:tcBorders>
            <w:noWrap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CGTTGGCCG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GACTGCCTCT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ATCGGCTTGGG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CTTGCCCACG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GTCGTTCCTG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TGAGGGTCCC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CCGCGTCTTG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GGCGAAGGTT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CATCCCCCTG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GGGTAACGCC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GGACTGGAGT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TCGGGGATAG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AGCCAGCGAA</w:t>
            </w:r>
          </w:p>
        </w:tc>
      </w:tr>
      <w:tr w:rsidR="00E2162A" w:rsidRPr="007C048B" w:rsidTr="00E2162A">
        <w:trPr>
          <w:trHeight w:val="278"/>
        </w:trPr>
        <w:tc>
          <w:tcPr>
            <w:tcW w:w="1396" w:type="dxa"/>
            <w:noWrap/>
            <w:vAlign w:val="bottom"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88" w:type="dxa"/>
            <w:noWrap/>
            <w:hideMark/>
          </w:tcPr>
          <w:p w:rsidR="00E2162A" w:rsidRPr="007C048B" w:rsidRDefault="00E2162A" w:rsidP="00E2162A">
            <w:pPr>
              <w:jc w:val="center"/>
              <w:rPr>
                <w:rFonts w:ascii="Times New Roman" w:hAnsi="Times New Roman" w:cs="Times New Roman"/>
              </w:rPr>
            </w:pPr>
            <w:r w:rsidRPr="007C048B">
              <w:rPr>
                <w:rFonts w:ascii="Times New Roman" w:hAnsi="Times New Roman" w:cs="Times New Roman"/>
              </w:rPr>
              <w:t>TTCCGAACCC</w:t>
            </w:r>
          </w:p>
        </w:tc>
      </w:tr>
    </w:tbl>
    <w:bookmarkEnd w:id="25"/>
    <w:p w:rsidR="00226D28" w:rsidRDefault="00505F92" w:rsidP="00505F92">
      <w:pPr>
        <w:jc w:val="center"/>
        <w:rPr>
          <w:rFonts w:ascii="Times New Roman" w:hAnsi="Times New Roman" w:cs="Times New Roman"/>
          <w:b/>
        </w:rPr>
      </w:pPr>
      <w:r w:rsidRPr="00E2162A">
        <w:rPr>
          <w:rFonts w:ascii="Times New Roman" w:hAnsi="Times New Roman" w:cs="Times New Roman"/>
          <w:b/>
        </w:rPr>
        <w:t>Table S</w:t>
      </w:r>
      <w:r w:rsidR="000D17E0">
        <w:rPr>
          <w:rFonts w:ascii="Times New Roman" w:hAnsi="Times New Roman" w:cs="Times New Roman" w:hint="eastAsia"/>
          <w:b/>
        </w:rPr>
        <w:t>4</w:t>
      </w:r>
      <w:r w:rsidRPr="00E2162A">
        <w:rPr>
          <w:rFonts w:ascii="Times New Roman" w:hAnsi="Times New Roman" w:cs="Times New Roman"/>
          <w:b/>
        </w:rPr>
        <w:t xml:space="preserve"> </w:t>
      </w:r>
      <w:proofErr w:type="gramStart"/>
      <w:r w:rsidRPr="00E2162A">
        <w:rPr>
          <w:rFonts w:ascii="Times New Roman" w:hAnsi="Times New Roman" w:cs="Times New Roman"/>
          <w:b/>
        </w:rPr>
        <w:t>The</w:t>
      </w:r>
      <w:proofErr w:type="gramEnd"/>
      <w:r w:rsidRPr="00E2162A">
        <w:rPr>
          <w:rFonts w:ascii="Times New Roman" w:hAnsi="Times New Roman" w:cs="Times New Roman"/>
          <w:b/>
        </w:rPr>
        <w:t xml:space="preserve"> sequences of selected primers for RAPD.</w:t>
      </w:r>
    </w:p>
    <w:p w:rsidR="00FE459A" w:rsidRDefault="00FE459A" w:rsidP="00505F92">
      <w:pPr>
        <w:jc w:val="center"/>
        <w:rPr>
          <w:rFonts w:ascii="Times New Roman" w:hAnsi="Times New Roman" w:cs="Times New Roman"/>
          <w:b/>
        </w:rPr>
      </w:pPr>
    </w:p>
    <w:p w:rsidR="00FE459A" w:rsidRDefault="00FE459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E459A" w:rsidRPr="00FE459A" w:rsidRDefault="00AE2F08" w:rsidP="00505F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73278" cy="2980706"/>
            <wp:effectExtent l="0" t="0" r="3810" b="0"/>
            <wp:docPr id="1" name="图片 1" descr="F:\实验\论文投稿\数据图片\ISSR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实验\论文投稿\数据图片\ISSR4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72" cy="29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DE" w:rsidRPr="000743DE" w:rsidRDefault="00FE459A" w:rsidP="00FE459A">
      <w:pPr>
        <w:jc w:val="center"/>
        <w:rPr>
          <w:rFonts w:ascii="Times New Roman" w:hAnsi="Times New Roman" w:cs="Times New Roman"/>
          <w:b/>
        </w:rPr>
      </w:pPr>
      <w:r w:rsidRPr="000743DE">
        <w:rPr>
          <w:rFonts w:ascii="Times New Roman" w:hAnsi="Times New Roman" w:cs="Times New Roman"/>
          <w:b/>
        </w:rPr>
        <w:t>Fig S1 Part of the ISSR</w:t>
      </w:r>
      <w:r w:rsidR="000743DE">
        <w:rPr>
          <w:rFonts w:ascii="Times New Roman" w:hAnsi="Times New Roman" w:cs="Times New Roman" w:hint="eastAsia"/>
          <w:b/>
        </w:rPr>
        <w:t xml:space="preserve"> and RAPD</w:t>
      </w:r>
      <w:r w:rsidR="000743DE">
        <w:rPr>
          <w:rFonts w:ascii="Times New Roman" w:hAnsi="Times New Roman" w:cs="Times New Roman"/>
          <w:b/>
        </w:rPr>
        <w:t xml:space="preserve"> b</w:t>
      </w:r>
      <w:r w:rsidR="000743DE">
        <w:rPr>
          <w:rFonts w:ascii="Times New Roman" w:hAnsi="Times New Roman" w:cs="Times New Roman" w:hint="eastAsia"/>
          <w:b/>
        </w:rPr>
        <w:t>a</w:t>
      </w:r>
      <w:r w:rsidRPr="000743DE">
        <w:rPr>
          <w:rFonts w:ascii="Times New Roman" w:hAnsi="Times New Roman" w:cs="Times New Roman"/>
          <w:b/>
        </w:rPr>
        <w:t xml:space="preserve">nds detected by electrophoresis </w:t>
      </w:r>
      <w:proofErr w:type="spellStart"/>
      <w:r w:rsidRPr="000743DE">
        <w:rPr>
          <w:rFonts w:ascii="Times New Roman" w:hAnsi="Times New Roman" w:cs="Times New Roman"/>
          <w:b/>
        </w:rPr>
        <w:t>agarose</w:t>
      </w:r>
      <w:proofErr w:type="spellEnd"/>
      <w:r w:rsidRPr="000743DE">
        <w:rPr>
          <w:rFonts w:ascii="Times New Roman" w:hAnsi="Times New Roman" w:cs="Times New Roman"/>
          <w:b/>
        </w:rPr>
        <w:t xml:space="preserve"> gel.</w:t>
      </w:r>
    </w:p>
    <w:p w:rsidR="00FE459A" w:rsidRPr="000743DE" w:rsidRDefault="00FE459A" w:rsidP="00FE459A">
      <w:pPr>
        <w:jc w:val="center"/>
        <w:rPr>
          <w:rFonts w:ascii="Times New Roman" w:hAnsi="Times New Roman" w:cs="Times New Roman"/>
        </w:rPr>
      </w:pPr>
      <w:r w:rsidRPr="000743DE">
        <w:rPr>
          <w:rFonts w:ascii="Times New Roman" w:hAnsi="Times New Roman" w:cs="Times New Roman"/>
        </w:rPr>
        <w:t xml:space="preserve">M, size standards (100bp Ladder </w:t>
      </w:r>
      <w:r w:rsidRPr="000743DE">
        <w:rPr>
          <w:rFonts w:ascii="宋体" w:hAnsi="宋体" w:cs="宋体" w:hint="eastAsia"/>
        </w:rPr>
        <w:t>Ⅲ</w:t>
      </w:r>
      <w:r w:rsidRPr="000743DE">
        <w:rPr>
          <w:rFonts w:ascii="Times New Roman" w:hAnsi="Times New Roman" w:cs="Times New Roman"/>
        </w:rPr>
        <w:t xml:space="preserve"> </w:t>
      </w:r>
      <w:proofErr w:type="spellStart"/>
      <w:r w:rsidRPr="000743DE">
        <w:rPr>
          <w:rFonts w:ascii="Times New Roman" w:hAnsi="Times New Roman" w:cs="Times New Roman"/>
        </w:rPr>
        <w:t>DingGuo</w:t>
      </w:r>
      <w:proofErr w:type="spellEnd"/>
      <w:r w:rsidRPr="000743DE">
        <w:rPr>
          <w:rFonts w:ascii="Times New Roman" w:hAnsi="Times New Roman" w:cs="Times New Roman"/>
        </w:rPr>
        <w:t>, China)</w:t>
      </w:r>
    </w:p>
    <w:p w:rsidR="00FE459A" w:rsidRPr="00E2162A" w:rsidRDefault="00FE459A" w:rsidP="00505F92">
      <w:pPr>
        <w:jc w:val="center"/>
        <w:rPr>
          <w:rFonts w:ascii="Times New Roman" w:hAnsi="Times New Roman" w:cs="Times New Roman"/>
        </w:rPr>
      </w:pPr>
    </w:p>
    <w:sectPr w:rsidR="00FE459A" w:rsidRPr="00E216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F3FA3"/>
    <w:multiLevelType w:val="hybridMultilevel"/>
    <w:tmpl w:val="9D568F30"/>
    <w:lvl w:ilvl="0" w:tplc="AC2ED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EF6"/>
    <w:rsid w:val="000743DE"/>
    <w:rsid w:val="000D17E0"/>
    <w:rsid w:val="00254EF6"/>
    <w:rsid w:val="002C3994"/>
    <w:rsid w:val="004571DE"/>
    <w:rsid w:val="00505F92"/>
    <w:rsid w:val="00633839"/>
    <w:rsid w:val="0066283A"/>
    <w:rsid w:val="00705EF6"/>
    <w:rsid w:val="007C048B"/>
    <w:rsid w:val="008814CB"/>
    <w:rsid w:val="00AE2F08"/>
    <w:rsid w:val="00B04865"/>
    <w:rsid w:val="00D35BC2"/>
    <w:rsid w:val="00D93747"/>
    <w:rsid w:val="00E2162A"/>
    <w:rsid w:val="00EC0975"/>
    <w:rsid w:val="00FE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94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99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05EF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5">
    <w:name w:val="Hyperlink"/>
    <w:basedOn w:val="a0"/>
    <w:uiPriority w:val="99"/>
    <w:unhideWhenUsed/>
    <w:rsid w:val="00705EF6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E459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E459A"/>
    <w:rPr>
      <w:rFonts w:ascii="Calibri" w:eastAsia="宋体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94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99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05EF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5">
    <w:name w:val="Hyperlink"/>
    <w:basedOn w:val="a0"/>
    <w:uiPriority w:val="99"/>
    <w:unhideWhenUsed/>
    <w:rsid w:val="00705EF6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E459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E459A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enxiajlu@163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501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小虫</dc:creator>
  <cp:lastModifiedBy>小虫</cp:lastModifiedBy>
  <cp:revision>2</cp:revision>
  <dcterms:created xsi:type="dcterms:W3CDTF">2017-01-03T02:59:00Z</dcterms:created>
  <dcterms:modified xsi:type="dcterms:W3CDTF">2017-01-03T02:59:00Z</dcterms:modified>
</cp:coreProperties>
</file>