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65A" w:rsidRPr="00805E72" w:rsidRDefault="00B4265A" w:rsidP="00B4265A">
      <w:pPr>
        <w:spacing w:line="360" w:lineRule="auto"/>
        <w:jc w:val="center"/>
        <w:rPr>
          <w:rFonts w:asciiTheme="majorBidi" w:hAnsiTheme="majorBidi" w:cstheme="majorBidi"/>
          <w:b/>
          <w:bCs/>
          <w:sz w:val="40"/>
          <w:szCs w:val="40"/>
          <w:lang w:val="en-US"/>
        </w:rPr>
      </w:pPr>
      <w:r w:rsidRPr="00805E72">
        <w:rPr>
          <w:rFonts w:asciiTheme="majorBidi" w:hAnsiTheme="majorBidi" w:cstheme="majorBidi"/>
          <w:b/>
          <w:bCs/>
          <w:sz w:val="40"/>
          <w:szCs w:val="40"/>
          <w:lang w:val="en-US"/>
        </w:rPr>
        <w:t>Supporting Information</w:t>
      </w:r>
    </w:p>
    <w:p w:rsidR="00B4265A" w:rsidRPr="00805E72" w:rsidRDefault="00B4265A" w:rsidP="00277CBD">
      <w:pPr>
        <w:spacing w:line="360" w:lineRule="auto"/>
        <w:jc w:val="center"/>
        <w:rPr>
          <w:rFonts w:asciiTheme="majorBidi" w:hAnsiTheme="majorBidi" w:cstheme="majorBidi"/>
          <w:b/>
          <w:bCs/>
          <w:sz w:val="44"/>
          <w:szCs w:val="44"/>
          <w:lang w:val="en-US" w:bidi="fa-IR"/>
        </w:rPr>
      </w:pPr>
    </w:p>
    <w:p w:rsidR="00B7585E" w:rsidRDefault="00B7585E" w:rsidP="00B7585E">
      <w:pPr>
        <w:autoSpaceDE w:val="0"/>
        <w:autoSpaceDN w:val="0"/>
        <w:adjustRightInd w:val="0"/>
        <w:spacing w:line="480" w:lineRule="auto"/>
        <w:jc w:val="center"/>
        <w:rPr>
          <w:b/>
          <w:bCs/>
          <w:sz w:val="28"/>
          <w:szCs w:val="28"/>
        </w:rPr>
      </w:pPr>
      <w:r w:rsidRPr="00943E8A">
        <w:rPr>
          <w:b/>
          <w:bCs/>
          <w:sz w:val="28"/>
          <w:szCs w:val="28"/>
        </w:rPr>
        <w:t>Seven-membered Pd(II) complexes containing symmetric phosphorus ylides: synthesis, characterization and high catalytic activity toward Suzuki cross-coupling reactions</w:t>
      </w: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370D6E" w:rsidRDefault="00370D6E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370D6E" w:rsidRPr="00805E72" w:rsidRDefault="00370D6E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492C60" w:rsidRPr="00805E72" w:rsidRDefault="00492C60" w:rsidP="00492C60">
      <w:pPr>
        <w:jc w:val="center"/>
        <w:rPr>
          <w:rFonts w:asciiTheme="majorBidi" w:hAnsiTheme="majorBidi" w:cstheme="majorBidi"/>
        </w:rPr>
      </w:pPr>
    </w:p>
    <w:p w:rsidR="00492C60" w:rsidRPr="00805E72" w:rsidRDefault="00492C60" w:rsidP="00492C60">
      <w:pPr>
        <w:jc w:val="center"/>
        <w:rPr>
          <w:rFonts w:asciiTheme="majorBidi" w:hAnsiTheme="majorBidi" w:cstheme="majorBidi"/>
        </w:rPr>
      </w:pPr>
    </w:p>
    <w:p w:rsidR="00492C60" w:rsidRPr="00805E72" w:rsidRDefault="00492C60" w:rsidP="00492C60">
      <w:pPr>
        <w:jc w:val="center"/>
        <w:rPr>
          <w:rFonts w:asciiTheme="majorBidi" w:hAnsiTheme="majorBidi" w:cstheme="majorBidi"/>
        </w:rPr>
      </w:pPr>
    </w:p>
    <w:p w:rsidR="00492C60" w:rsidRPr="00805E72" w:rsidRDefault="00492C60" w:rsidP="00492C60">
      <w:pPr>
        <w:jc w:val="center"/>
        <w:rPr>
          <w:rFonts w:asciiTheme="majorBidi" w:hAnsiTheme="majorBidi" w:cstheme="majorBidi"/>
        </w:rPr>
      </w:pPr>
    </w:p>
    <w:p w:rsidR="00492C60" w:rsidRPr="00805E72" w:rsidRDefault="00492C60" w:rsidP="00492C60">
      <w:pPr>
        <w:jc w:val="center"/>
        <w:rPr>
          <w:rFonts w:asciiTheme="majorBidi" w:hAnsiTheme="majorBidi" w:cstheme="majorBidi"/>
        </w:rPr>
      </w:pPr>
    </w:p>
    <w:p w:rsidR="00492C60" w:rsidRPr="00805E72" w:rsidRDefault="00492C60" w:rsidP="00492C60">
      <w:pPr>
        <w:jc w:val="center"/>
        <w:rPr>
          <w:rFonts w:asciiTheme="majorBidi" w:hAnsiTheme="majorBidi" w:cstheme="majorBidi"/>
        </w:rPr>
      </w:pPr>
      <w:r w:rsidRPr="00805E72">
        <w:rPr>
          <w:rFonts w:asciiTheme="majorBidi" w:hAnsiTheme="majorBidi" w:cstheme="majorBidi"/>
          <w:noProof/>
          <w:lang w:val="en-US" w:eastAsia="en-US"/>
        </w:rPr>
        <w:lastRenderedPageBreak/>
        <w:drawing>
          <wp:inline distT="0" distB="0" distL="0" distR="0">
            <wp:extent cx="4324350" cy="5379752"/>
            <wp:effectExtent l="19050" t="0" r="0" b="0"/>
            <wp:docPr id="10" name="Picture 3" descr="I:\manu\pd\Paper D\final\fig\newer packing\FINA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anu\pd\Paper D\final\fig\newer packing\FINAL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87" cy="538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C60" w:rsidRPr="00805E72" w:rsidRDefault="00492C60" w:rsidP="00492C60">
      <w:pPr>
        <w:jc w:val="center"/>
        <w:rPr>
          <w:rFonts w:asciiTheme="majorBidi" w:hAnsiTheme="majorBidi" w:cstheme="majorBidi"/>
        </w:rPr>
      </w:pPr>
    </w:p>
    <w:p w:rsidR="00492C60" w:rsidRPr="00805E72" w:rsidRDefault="00492C60" w:rsidP="00492C60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492C60" w:rsidRPr="00805E72" w:rsidRDefault="00492C60" w:rsidP="00B7585E">
      <w:pPr>
        <w:spacing w:line="276" w:lineRule="auto"/>
        <w:jc w:val="both"/>
        <w:rPr>
          <w:rFonts w:asciiTheme="majorBidi" w:hAnsiTheme="majorBidi" w:cstheme="majorBidi"/>
          <w:sz w:val="22"/>
          <w:szCs w:val="22"/>
        </w:rPr>
      </w:pPr>
      <w:r w:rsidRPr="00805E72">
        <w:rPr>
          <w:rFonts w:asciiTheme="majorBidi" w:hAnsiTheme="majorBidi" w:cstheme="majorBidi"/>
          <w:b/>
          <w:bCs/>
        </w:rPr>
        <w:t>Fig. S1.</w:t>
      </w:r>
      <w:r w:rsidR="00F83DBF" w:rsidRPr="00805E72">
        <w:rPr>
          <w:rFonts w:asciiTheme="majorBidi" w:hAnsiTheme="majorBidi" w:cstheme="majorBidi"/>
        </w:rPr>
        <w:t>A representation of crystal srycture</w:t>
      </w:r>
      <w:r w:rsidR="00F83DBF" w:rsidRPr="00805E72">
        <w:rPr>
          <w:rFonts w:asciiTheme="majorBidi" w:hAnsiTheme="majorBidi" w:cstheme="majorBidi"/>
          <w:sz w:val="22"/>
          <w:szCs w:val="22"/>
        </w:rPr>
        <w:t>p</w:t>
      </w:r>
      <w:r w:rsidRPr="00805E72">
        <w:rPr>
          <w:rFonts w:asciiTheme="majorBidi" w:hAnsiTheme="majorBidi" w:cstheme="majorBidi"/>
          <w:sz w:val="22"/>
          <w:szCs w:val="22"/>
        </w:rPr>
        <w:t xml:space="preserve">acking of </w:t>
      </w:r>
      <w:r w:rsidR="00B7585E">
        <w:rPr>
          <w:rFonts w:asciiTheme="majorBidi" w:hAnsiTheme="majorBidi" w:cstheme="majorBidi"/>
          <w:b/>
          <w:bCs/>
          <w:sz w:val="22"/>
          <w:szCs w:val="22"/>
        </w:rPr>
        <w:t>5</w:t>
      </w:r>
      <w:r w:rsidRPr="00805E72">
        <w:rPr>
          <w:rFonts w:asciiTheme="majorBidi" w:hAnsiTheme="majorBidi" w:cstheme="majorBidi"/>
          <w:sz w:val="22"/>
          <w:szCs w:val="22"/>
        </w:rPr>
        <w:t xml:space="preserve"> showing the intermolecular interaction</w:t>
      </w:r>
      <w:r w:rsidR="00F83DBF" w:rsidRPr="00805E72">
        <w:rPr>
          <w:rFonts w:asciiTheme="majorBidi" w:hAnsiTheme="majorBidi" w:cstheme="majorBidi"/>
          <w:sz w:val="22"/>
          <w:szCs w:val="22"/>
        </w:rPr>
        <w:t>s</w:t>
      </w:r>
      <w:r w:rsidRPr="00805E72">
        <w:rPr>
          <w:rFonts w:asciiTheme="majorBidi" w:hAnsiTheme="majorBidi" w:cstheme="majorBidi"/>
          <w:sz w:val="22"/>
          <w:szCs w:val="22"/>
        </w:rPr>
        <w:t>. O2∙∙∙H44 (1.988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), O1∙∙∙H43 (2.023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), O1∙∙∙C43 (3.004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), C2∙∙∙H43 (2.852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), C18∙∙∙H30b (2.884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), Cll0∙∙∙H17 (2.892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), C17∙∙∙H26 (2.757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), C29∙∙∙Cl5 (3.278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), C42∙∙∙H5 (2.827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), Cl4∙∙∙H7 (2.929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), O2∙∙∙C44 (2.979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), Cl1∙∙∙C13 (3.497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 and C19∙∙∙H13 (2.916 A</w:t>
      </w:r>
      <w:r w:rsidRPr="00805E72">
        <w:rPr>
          <w:rFonts w:asciiTheme="majorBidi" w:hAnsiTheme="majorBidi" w:cstheme="majorBidi"/>
          <w:sz w:val="22"/>
          <w:szCs w:val="22"/>
          <w:vertAlign w:val="superscript"/>
        </w:rPr>
        <w:t>˚</w:t>
      </w:r>
      <w:r w:rsidRPr="00805E72">
        <w:rPr>
          <w:rFonts w:asciiTheme="majorBidi" w:hAnsiTheme="majorBidi" w:cstheme="majorBidi"/>
          <w:sz w:val="22"/>
          <w:szCs w:val="22"/>
        </w:rPr>
        <w:t>).</w:t>
      </w:r>
    </w:p>
    <w:p w:rsidR="00492C60" w:rsidRPr="00805E72" w:rsidRDefault="00492C60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492C60" w:rsidRPr="00805E72" w:rsidRDefault="00492C60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492C60" w:rsidRPr="00805E72" w:rsidRDefault="00492C60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492C60" w:rsidRPr="00805E72" w:rsidRDefault="00492C60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492C60" w:rsidRDefault="00492C60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7585E" w:rsidRDefault="00B7585E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7585E" w:rsidRDefault="00B7585E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B7585E" w:rsidRPr="00805E72" w:rsidRDefault="00B7585E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9"/>
        <w:gridCol w:w="2221"/>
        <w:gridCol w:w="2359"/>
        <w:gridCol w:w="2359"/>
        <w:gridCol w:w="1862"/>
      </w:tblGrid>
      <w:tr w:rsidR="00B4265A" w:rsidRPr="00805E72" w:rsidTr="00B4265A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Table s1. Fractional Atomic Coordinates (×10</w:t>
            </w:r>
            <w:r w:rsidRPr="00805E72">
              <w:rPr>
                <w:rFonts w:asciiTheme="majorBidi" w:hAnsiTheme="majorBidi" w:cstheme="majorBidi"/>
                <w:b/>
                <w:bCs/>
                <w:vertAlign w:val="superscript"/>
              </w:rPr>
              <w:t>4</w:t>
            </w:r>
            <w:r w:rsidRPr="00805E72">
              <w:rPr>
                <w:rFonts w:asciiTheme="majorBidi" w:hAnsiTheme="majorBidi" w:cstheme="majorBidi"/>
                <w:b/>
                <w:bCs/>
              </w:rPr>
              <w:t>) and Equivalent Isotropic Displacement Parameters (Å</w:t>
            </w:r>
            <w:r w:rsidRPr="00805E72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  <w:r w:rsidRPr="00805E72">
              <w:rPr>
                <w:rFonts w:asciiTheme="majorBidi" w:hAnsiTheme="majorBidi" w:cstheme="majorBidi"/>
                <w:b/>
                <w:bCs/>
              </w:rPr>
              <w:t>×10</w:t>
            </w:r>
            <w:r w:rsidRPr="00805E72">
              <w:rPr>
                <w:rFonts w:asciiTheme="majorBidi" w:hAnsiTheme="majorBidi" w:cstheme="majorBidi"/>
                <w:b/>
                <w:bCs/>
                <w:vertAlign w:val="superscript"/>
              </w:rPr>
              <w:t>3</w:t>
            </w:r>
            <w:r w:rsidRPr="00805E72">
              <w:rPr>
                <w:rFonts w:asciiTheme="majorBidi" w:hAnsiTheme="majorBidi" w:cstheme="majorBidi"/>
                <w:b/>
                <w:bCs/>
              </w:rPr>
              <w:t>) for exp_2031g. U</w:t>
            </w:r>
            <w:r w:rsidRPr="00805E72">
              <w:rPr>
                <w:rFonts w:asciiTheme="majorBidi" w:hAnsiTheme="majorBidi" w:cstheme="majorBidi"/>
                <w:b/>
                <w:bCs/>
                <w:vertAlign w:val="subscript"/>
              </w:rPr>
              <w:t>eq</w:t>
            </w:r>
            <w:r w:rsidRPr="00805E72">
              <w:rPr>
                <w:rFonts w:asciiTheme="majorBidi" w:hAnsiTheme="majorBidi" w:cstheme="majorBidi"/>
                <w:b/>
                <w:bCs/>
              </w:rPr>
              <w:t xml:space="preserve"> is defined as 1/3 of of the trace of the orthogonalised U</w:t>
            </w:r>
            <w:r w:rsidRPr="00805E72">
              <w:rPr>
                <w:rFonts w:asciiTheme="majorBidi" w:hAnsiTheme="majorBidi" w:cstheme="majorBidi"/>
                <w:b/>
                <w:bCs/>
                <w:vertAlign w:val="subscript"/>
              </w:rPr>
              <w:t>IJ</w:t>
            </w:r>
            <w:r w:rsidRPr="00805E72">
              <w:rPr>
                <w:rFonts w:asciiTheme="majorBidi" w:hAnsiTheme="majorBidi" w:cstheme="majorBidi"/>
                <w:b/>
                <w:bCs/>
              </w:rPr>
              <w:t xml:space="preserve"> tensor.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  <w:i/>
                <w:iCs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  <w:i/>
                <w:iCs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  <w:i/>
                <w:iCs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U(eq)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6946.5(7)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7918.7(5)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9068.9(4)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39.70(16)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Cl2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8000.0(7)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6798.4(5)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6022.3(5)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40.99(16)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4580.6(5)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10419.8(4)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8736.5(4)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17.72(11)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O1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4353.5(15)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8351.0(11)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8061.7(11)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25.6(3)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5574(2)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9956.6(15)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8290.8(14)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20.9(4)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5288(2)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8939.9(15)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8003.9(14)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20.7(4)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6095(2)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8491.0(15)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7577.1(14)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20.5(4)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6785(2)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7947.5(16)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7961.1(15)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24.7(4)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7388(2)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7435.8(17)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7498.2(16)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29.6(5)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7306(2)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7482.1(16)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6635.4(16)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26.8(5)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6689(2)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8050.0(16)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6249.6(16)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27.2(5)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6091(2)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8551.6(16)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6728.5(15)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25.1(4)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4362.4(19)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10017.0(15)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9655.9(14)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19.3(4)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2900(2)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10048.0(14)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7824.7(14)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20.6(4)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2585(2)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9604.9(17)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6853.6(16)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28.6(5)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C12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1303(2)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9332.9(19)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6156.2(17)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37.4(6)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C13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326(2)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9490.2(19)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6417.4(18)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38.2(6)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628(2)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9933.0(19)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7387.1(18)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36.0(5)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1913(2)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10222.7(17)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8091.8(16)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27.4(5)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5287.2(19)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11763.5(14)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9211.6(14)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19.5(4)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5435(2)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12193.9(16)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8572.6(16)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26.0(4)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5891(2)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13215.3(17)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8867.3(18)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31.9(5)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C19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6217(2)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13821.0(17)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9806.0(18)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33.5(5)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C20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6099(2)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13397.6(17)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10447.9(17)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33.8(5)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5635(2)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12371.8(16)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10158.8(16)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26.8(5)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Cl3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11863.2(7)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2846.0(5)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9042.1(4)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41.47(16)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Cl4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12942.8(6)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1786.7(4)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6014.8(4)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33.44(14)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9383.6(5)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5275.3(4)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8653.2(4)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17.89(11)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O2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9109.2(15)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3148.0(11)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8074.1(10)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24.7(3)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10218(2)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4698.7(15)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8113.8(14)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21.7(4)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9957(2)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3694.1(15)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7912.0(14)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20.3(4)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10720(2)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3222.5(14)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7451.0(14)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20.2(4)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11571(2)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2798.6(16)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7888.4(15)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24.8(4)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12252(2)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2356.0(16)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7454.8(16)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27.0(5)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12078(2)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2339.3(15)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6558.7(15)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23.5(4)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11252(2)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2752.2(16)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6092.1(15)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24.7(4)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10580(2)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3190.7(15)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6545.6(15)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22.9(4)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9325.5(19)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4972.8(15)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9658.6(14)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19.7(4)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7648(2)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4954.8(15)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7863.1(14)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20.3(4)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6873(2)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5371.6(16)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8220.3(16)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26.9(5)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5552(2)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5140.0(18)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7619.8(18)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33.0(5)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C34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4992(2)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4491(2)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6662.2(19)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39.0(6)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5759(3)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4076(2)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6311.9(18)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45.5(7)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7079(2)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4300.4(18)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6904.7(17)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34.5(5)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10170(2)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6599.6(15)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9041.5(15)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20.5(4)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10451(2)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7274.9(15)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9948.0(16)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25.6(4)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10930(2)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8287.8(17)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10170.0(18)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32.5(5)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C40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11147(2)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8638.1(17)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9505.4(19)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34.5(5)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10903(2)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7969.3(17)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8610.6(18)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32.4(5)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10412(2)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6952.4(16)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8377.2(16)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26.0(4)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Cl5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2104.8(7)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5413.3(5)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6694.8(5)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44.61(16)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Cl6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1036.3(9)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6737.8(7)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5984.1(7)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70.2(3)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Cl7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2950.9(11)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6113.5(6)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5444.0(7)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70.5(3)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C43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2440(2)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6427.9(17)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6357.8(17)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32.5(5)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Cl8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6939.4(7)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1893.2(5)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5345.9(4)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39.74(15)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Cl9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7814.4(7)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500.3(5)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6055.4(6)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50.45(18)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Cl10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5547.9(7)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897.4(5)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6217.8(5)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43.19(16)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C44</w:t>
            </w:r>
          </w:p>
        </w:tc>
        <w:tc>
          <w:tcPr>
            <w:tcW w:w="2238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7113(2)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1412.0(16)</w:t>
            </w:r>
          </w:p>
        </w:tc>
        <w:tc>
          <w:tcPr>
            <w:tcW w:w="2322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6241.9(16)</w:t>
            </w:r>
          </w:p>
        </w:tc>
        <w:tc>
          <w:tcPr>
            <w:tcW w:w="1784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28.5(5)</w:t>
            </w:r>
          </w:p>
        </w:tc>
      </w:tr>
    </w:tbl>
    <w:p w:rsidR="00B4265A" w:rsidRPr="00805E72" w:rsidRDefault="00B4265A" w:rsidP="00B4265A">
      <w:pPr>
        <w:pStyle w:val="NormalWeb"/>
        <w:spacing w:line="360" w:lineRule="auto"/>
        <w:rPr>
          <w:rFonts w:asciiTheme="majorBidi" w:hAnsiTheme="majorBidi" w:cstheme="majorBidi"/>
        </w:rPr>
      </w:pPr>
      <w:r w:rsidRPr="00805E72">
        <w:rPr>
          <w:rFonts w:asciiTheme="majorBidi" w:hAnsiTheme="majorBidi" w:cstheme="majorBidi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9"/>
        <w:gridCol w:w="1450"/>
        <w:gridCol w:w="1451"/>
        <w:gridCol w:w="1451"/>
        <w:gridCol w:w="1532"/>
        <w:gridCol w:w="1451"/>
        <w:gridCol w:w="1466"/>
      </w:tblGrid>
      <w:tr w:rsidR="00B4265A" w:rsidRPr="00805E72" w:rsidTr="00B4265A">
        <w:trPr>
          <w:tblCellSpacing w:w="15" w:type="dxa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Table S2. Anisotropic Displacement Parameters (Å</w:t>
            </w:r>
            <w:r w:rsidRPr="00805E72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  <w:r w:rsidRPr="00805E72">
              <w:rPr>
                <w:rFonts w:asciiTheme="majorBidi" w:hAnsiTheme="majorBidi" w:cstheme="majorBidi"/>
                <w:b/>
                <w:bCs/>
              </w:rPr>
              <w:t>×10</w:t>
            </w:r>
            <w:r w:rsidRPr="00805E72">
              <w:rPr>
                <w:rFonts w:asciiTheme="majorBidi" w:hAnsiTheme="majorBidi" w:cstheme="majorBidi"/>
                <w:b/>
                <w:bCs/>
                <w:vertAlign w:val="superscript"/>
              </w:rPr>
              <w:t>3</w:t>
            </w:r>
            <w:r w:rsidRPr="00805E72">
              <w:rPr>
                <w:rFonts w:asciiTheme="majorBidi" w:hAnsiTheme="majorBidi" w:cstheme="majorBidi"/>
                <w:b/>
                <w:bCs/>
              </w:rPr>
              <w:t>) for exp_2031g. The Anisotropic displacement factor exponent takes the form: -2π</w:t>
            </w:r>
            <w:r w:rsidRPr="00805E72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  <w:r w:rsidRPr="00805E72">
              <w:rPr>
                <w:rFonts w:asciiTheme="majorBidi" w:hAnsiTheme="majorBidi" w:cstheme="majorBidi"/>
                <w:b/>
                <w:bCs/>
              </w:rPr>
              <w:t>[h</w:t>
            </w:r>
            <w:r w:rsidRPr="00805E72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  <w:r w:rsidRPr="00805E72">
              <w:rPr>
                <w:rFonts w:asciiTheme="majorBidi" w:hAnsiTheme="majorBidi" w:cstheme="majorBidi"/>
                <w:b/>
                <w:bCs/>
              </w:rPr>
              <w:t>a*</w:t>
            </w:r>
            <w:r w:rsidRPr="00805E72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  <w:r w:rsidRPr="00805E72">
              <w:rPr>
                <w:rFonts w:asciiTheme="majorBidi" w:hAnsiTheme="majorBidi" w:cstheme="majorBidi"/>
                <w:b/>
                <w:bCs/>
              </w:rPr>
              <w:t>U</w:t>
            </w:r>
            <w:r w:rsidRPr="00805E72">
              <w:rPr>
                <w:rFonts w:asciiTheme="majorBidi" w:hAnsiTheme="majorBidi" w:cstheme="majorBidi"/>
                <w:b/>
                <w:bCs/>
                <w:vertAlign w:val="subscript"/>
              </w:rPr>
              <w:t>11</w:t>
            </w:r>
            <w:r w:rsidRPr="00805E72">
              <w:rPr>
                <w:rFonts w:asciiTheme="majorBidi" w:hAnsiTheme="majorBidi" w:cstheme="majorBidi"/>
                <w:b/>
                <w:bCs/>
              </w:rPr>
              <w:t>+...+2hka×b×U</w:t>
            </w:r>
            <w:r w:rsidRPr="00805E72">
              <w:rPr>
                <w:rFonts w:asciiTheme="majorBidi" w:hAnsiTheme="majorBidi" w:cstheme="majorBidi"/>
                <w:b/>
                <w:bCs/>
                <w:vertAlign w:val="subscript"/>
              </w:rPr>
              <w:t>12</w:t>
            </w:r>
            <w:r w:rsidRPr="00805E72">
              <w:rPr>
                <w:rFonts w:asciiTheme="majorBidi" w:hAnsiTheme="majorBidi" w:cstheme="majorBidi"/>
                <w:b/>
                <w:bCs/>
              </w:rPr>
              <w:t>]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U</w:t>
            </w:r>
            <w:r w:rsidRPr="00805E72">
              <w:rPr>
                <w:rFonts w:asciiTheme="majorBidi" w:hAnsiTheme="majorBidi" w:cstheme="majorBidi"/>
                <w:b/>
                <w:bCs/>
                <w:vertAlign w:val="subscript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U</w:t>
            </w:r>
            <w:r w:rsidRPr="00805E72">
              <w:rPr>
                <w:rFonts w:asciiTheme="majorBidi" w:hAnsiTheme="majorBidi" w:cstheme="majorBidi"/>
                <w:b/>
                <w:bCs/>
                <w:vertAlign w:val="subscript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U</w:t>
            </w:r>
            <w:r w:rsidRPr="00805E72">
              <w:rPr>
                <w:rFonts w:asciiTheme="majorBidi" w:hAnsiTheme="majorBidi" w:cstheme="majorBidi"/>
                <w:b/>
                <w:bCs/>
                <w:vertAlign w:val="subscript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U</w:t>
            </w:r>
            <w:r w:rsidRPr="00805E72">
              <w:rPr>
                <w:rFonts w:asciiTheme="majorBidi" w:hAnsiTheme="majorBidi" w:cstheme="majorBidi"/>
                <w:b/>
                <w:bCs/>
                <w:vertAlign w:val="subscript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U</w:t>
            </w:r>
            <w:r w:rsidRPr="00805E72">
              <w:rPr>
                <w:rFonts w:asciiTheme="majorBidi" w:hAnsiTheme="majorBidi" w:cstheme="majorBidi"/>
                <w:b/>
                <w:bCs/>
                <w:vertAlign w:val="subscript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U</w:t>
            </w:r>
            <w:r w:rsidRPr="00805E72">
              <w:rPr>
                <w:rFonts w:asciiTheme="majorBidi" w:hAnsiTheme="majorBidi" w:cstheme="majorBidi"/>
                <w:b/>
                <w:bCs/>
                <w:vertAlign w:val="subscript"/>
              </w:rPr>
              <w:t>12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62.8(4)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62.5(4)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28.9(3)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32.8(3)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30.3(3)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48.0(4)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59.1(4)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54.8(4)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37.5(3)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24.8(3)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34.7(3)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39.9(3)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20.0(3)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20.9(2)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15.4(2)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10.14(19)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7.5(2)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10.0(2)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27.9(8)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27.1(8)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23.8(8)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11.0(6)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13.5(7)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9.9(6)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23.2(10)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24.8(10)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20.3(10)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12.5(8)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11.4(9)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11.3(8)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23.2(10)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27.5(10)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13.7(9)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9.8(8)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7.2(8)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12.6(8)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22.8(10)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21.8(10)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17.6(9)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8.9(8)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8.1(8)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9.5(8)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33.9(12)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32.4(11)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20.1(10)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16.3(9)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15.8(9)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19.7(10)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40.1(13)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36.9(12)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27.8(12)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20(1)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18.7(11)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26.1(11)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32.8(12)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32.6(11)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23.9(11)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11.7(9)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17.7(10)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18.3(10)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35.4(12)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35.2(12)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20.9(10)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16.8(9)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15.7(10)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17.9(10)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30.1(11)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30.5(11)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23.3(10)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17.1(9)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12.9(9)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15.9(9)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20.8(10)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23.9(10)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18.7(10)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12.8(8)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9.6(8)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11.0(8)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21.9(10)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21.1(10)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18.8(10)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11.8(8)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5.3(8)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9.1(8)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29.0(12)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34.1(12)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21.6(11)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10.6(9)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8.3(9)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15.1(10)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36.4(14)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41.8(14)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20.5(11)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6.7(10)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2.3(10)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15.1(11)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C13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24.5(12)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41.1(14)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33.6(13)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12.0(11)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-2.1(10)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13.4(11)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27.7(12)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47.0(15)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36.7(14)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19.7(11)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11.6(11)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20.1(11)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28.2(11)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35.7(12)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24.2(11)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16.3(9)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11.2(9)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17.4(10)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19.1(10)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21.8(10)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19.9(10)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11.2(8)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7.7(8)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9.5(8)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28.9(11)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28.5(11)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23.5(11)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14.2(9)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11.3(9)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11.3(9)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32.3(13)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29.9(12)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37.1(13)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20.9(10)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14.5(11)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9.7(10)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33.6(13)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21.9(11)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41.7(14)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12.5(10)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15.9(11)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6.4(10)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40.0(14)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27.3(12)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27.8(12)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4.7(9)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15.7(11)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8.9(10)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29.3(12)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28.2(11)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22.7(11)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10.8(9)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12.0(9)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9.1(9)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59.1(4)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71.6(4)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24.2(3)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31.0(3)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25.7(3)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48.8(4)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44.6(3)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46.3(3)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30.0(3)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20.7(3)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25.1(3)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31.1(3)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20.2(3)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21.9(3)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15.6(2)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10.40(19)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8.1(2)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10.5(2)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26.9(8)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26.2(8)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21.4(7)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9.6(6)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11.9(6)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8.6(6)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25.4(11)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27(1)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19.9(10)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12.7(8)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12.6(9)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13.5(9)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20.2(10)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27.6(10)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13.1(9)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8.7(8)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5.4(8)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11.3(8)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23.9(10)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20.0(9)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18.3(10)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8.9(8)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9.4(8)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9.3(8)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32.9(12)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31.1(11)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17.4(10)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14.3(8)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12.0(9)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16.6(10)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33.6(12)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34.3(12)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23.4(11)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16.6(9)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14.1(10)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21.4(10)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28.3(11)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25.7(10)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23.4(10)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9.8(8)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15.7(9)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14.7(9)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32.9(12)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29.0(11)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18.6(10)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13.1(8)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13.8(9)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14.2(9)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26.8(11)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28.2(11)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18.6(10)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13.5(8)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9.2(9)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14.2(9)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20.1(10)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25.1(10)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18.6(10)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12.6(8)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8.8(8)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10.9(8)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19.8(10)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22.5(10)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17.7(9)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10.8(8)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5.0(8)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8.4(8)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26.7(11)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31.7(11)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22.1(11)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10.9(9)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8.4(9)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14.2(9)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24.7(12)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40.3(13)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35.8(13)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16.2(11)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11.6(10)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16.5(10)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22.4(12)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50.9(15)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33.9(13)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16.1(12)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3(1)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12.8(11)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34.7(14)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57.7(17)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22.6(12)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2.5(11)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2.7(11)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13.6(13)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30.1(12)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43.4(14)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23.5(11)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6.8(10)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9.1(10)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15.4(11)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C37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19.6(10)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22.9(10)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21.3(10)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12.3(8)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7.5(8)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9.9(8)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25.6(11)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26.0(11)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24.7(11)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10.3(9)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11.3(9)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8.4(9)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30.8(12)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26.1(11)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33.2(13)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6.6(9)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13.1(10)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6.7(10)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32.1(13)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23.9(11)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45.3(15)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14.3(10)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16.9(12)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6.9(10)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33.4(13)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31.0(12)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36.9(13)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21.1(10)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15.6(11)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9.8(10)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28.0(11)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28.0(11)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23.9(11)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14.0(9)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10.4(9)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11.1(9)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54.2(4)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44.2(4)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45.5(4)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29.2(3)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25.7(3)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15.9(3)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68.8(6)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81.6(6)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63.9(5)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35.2(5)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14.4(5)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49.1(5)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116.6(8)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62.2(5)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65.7(5)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33.5(4)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70.0(6)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33.1(5)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40.4(14)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28.6(12)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28.2(12)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12.9(9)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15.4(11)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10.6(10)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48.7(4)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39.6(3)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29.8(3)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19.2(3)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12.3(3)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16.0(3)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50.2(4)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48.7(4)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65.8(5)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29.1(4)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25.1(4)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33.5(3)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40.7(4)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49.7(4)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38.5(3)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11.5(3)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23.1(3)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14.7(3)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30.5(12)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28.5(11)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22.7(11)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9.8(9)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7.6(9)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11.9(9)</w:t>
            </w:r>
          </w:p>
        </w:tc>
      </w:tr>
    </w:tbl>
    <w:p w:rsidR="00B4265A" w:rsidRPr="00805E72" w:rsidRDefault="00B4265A" w:rsidP="00B4265A">
      <w:pPr>
        <w:pStyle w:val="NormalWeb"/>
        <w:spacing w:line="360" w:lineRule="auto"/>
        <w:rPr>
          <w:rFonts w:asciiTheme="majorBidi" w:hAnsiTheme="majorBidi" w:cstheme="majorBidi"/>
        </w:rPr>
      </w:pPr>
      <w:r w:rsidRPr="00805E72">
        <w:rPr>
          <w:rFonts w:asciiTheme="majorBidi" w:hAnsiTheme="majorBidi" w:cstheme="majorBidi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9"/>
        <w:gridCol w:w="634"/>
        <w:gridCol w:w="1470"/>
        <w:gridCol w:w="1530"/>
        <w:gridCol w:w="634"/>
        <w:gridCol w:w="634"/>
        <w:gridCol w:w="1485"/>
      </w:tblGrid>
      <w:tr w:rsidR="00B4265A" w:rsidRPr="00805E72" w:rsidTr="00B4265A">
        <w:trPr>
          <w:tblCellSpacing w:w="15" w:type="dxa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Table S3. Bond Lengths for exp_2031g.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Length/Å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Length/Å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1.737(2)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1.814(2)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1.7395(19)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1.807(2)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1.7218(19)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1.794(2)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1.815(2)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1.266(2)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1.803(2)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1.384(3)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1.800(2)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1.507(3)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1.267(2)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1.389(3)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1.384(3)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1.391(3)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1.505(3)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1.381(3)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1.390(3)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1.374(3)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1.389(3)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1.378(3)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1.384(3)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1.387(3)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1.378(3)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  <w:r w:rsidRPr="00805E72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1.525(4)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1.378(3)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1.389(3)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1.385(3)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1.381(3)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  <w:r w:rsidRPr="00805E72">
              <w:rPr>
                <w:rFonts w:asciiTheme="majorBidi" w:hAnsiTheme="majorBidi" w:cstheme="majorBidi"/>
                <w:vertAlign w:val="superscript"/>
              </w:rPr>
              <w:t>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1.522(4)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1.379(3)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1.384(3)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1.379(3)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1.399(3)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1.376(3)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1.379(3)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1.377(3)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1.375(3)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1.393(3)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1.386(3)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1.396(3)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1.381(3)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1.380(3)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1.393(3)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1.384(3)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1.390(3)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1.389(3)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1.375(3)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1.383(3)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1.384(3)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1.759(2)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1.382(3)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1.740(3)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1.382(3)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1.749(2)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1.741(2)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1.757(2)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1.7404(19)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1.755(2)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1.7233(19)</w:t>
            </w:r>
          </w:p>
        </w:tc>
        <w:tc>
          <w:tcPr>
            <w:tcW w:w="150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1.762(2)</w:t>
            </w:r>
          </w:p>
        </w:tc>
      </w:tr>
    </w:tbl>
    <w:p w:rsidR="00B4265A" w:rsidRPr="00805E72" w:rsidRDefault="00B4265A" w:rsidP="00B4265A">
      <w:pPr>
        <w:pStyle w:val="ciftablefooter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05E7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805E72">
        <w:rPr>
          <w:rFonts w:asciiTheme="majorBidi" w:hAnsiTheme="majorBidi" w:cstheme="majorBidi"/>
          <w:sz w:val="24"/>
          <w:szCs w:val="24"/>
        </w:rPr>
        <w:t xml:space="preserve">1-X,2-Y,2-Z; </w:t>
      </w:r>
      <w:r w:rsidRPr="00805E7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805E72">
        <w:rPr>
          <w:rFonts w:asciiTheme="majorBidi" w:hAnsiTheme="majorBidi" w:cstheme="majorBidi"/>
          <w:sz w:val="24"/>
          <w:szCs w:val="24"/>
        </w:rPr>
        <w:t>2-X,1-Y,2-Z</w:t>
      </w:r>
    </w:p>
    <w:p w:rsidR="00B4265A" w:rsidRPr="00805E72" w:rsidRDefault="00B4265A" w:rsidP="00B4265A">
      <w:pPr>
        <w:pStyle w:val="NormalWeb"/>
        <w:spacing w:line="360" w:lineRule="auto"/>
        <w:rPr>
          <w:rFonts w:asciiTheme="majorBidi" w:hAnsiTheme="majorBidi" w:cstheme="majorBidi"/>
        </w:rPr>
      </w:pPr>
      <w:r w:rsidRPr="00805E72">
        <w:rPr>
          <w:rFonts w:asciiTheme="majorBidi" w:hAnsiTheme="majorBidi" w:cstheme="majorBidi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9"/>
        <w:gridCol w:w="634"/>
        <w:gridCol w:w="634"/>
        <w:gridCol w:w="1950"/>
        <w:gridCol w:w="780"/>
        <w:gridCol w:w="634"/>
        <w:gridCol w:w="634"/>
        <w:gridCol w:w="634"/>
        <w:gridCol w:w="1965"/>
      </w:tblGrid>
      <w:tr w:rsidR="00B4265A" w:rsidRPr="00805E72" w:rsidTr="00B4265A">
        <w:trPr>
          <w:tblCellSpacing w:w="15" w:type="dxa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Table S4. Bond Angles for exp_2031g.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Angle/˚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Angle/˚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114.08(9)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103.74(9)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113.44(10)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110.56(10)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108.55(9)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105.70(9)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104.32(9)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119.01(15)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110.02(9)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124.40(18)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106.09(9)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118.32(17)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117.06(15)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117.26(17)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123.41(17)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122.78(18)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117.37(17)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117.14(17)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119.20(18)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120.07(18)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122.49(18)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Cl3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120.51(15)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119.92(18)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Cl3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117.08(16)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117.43(18)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122.38(19)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120.12(15)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118.4(2)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117.83(16)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Cl4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118.37(16)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122.03(19)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121.81(18)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118.3(2)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Cl4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119.82(16)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118.65(17)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118.48(19)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119.61(16)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121.81(19)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121.74(18)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  <w:r w:rsidRPr="00805E72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112.57(17)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118.53(19)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119.81(16)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121.8(2)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120.76(16)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  <w:r w:rsidRPr="00805E72">
              <w:rPr>
                <w:rFonts w:asciiTheme="majorBidi" w:hAnsiTheme="majorBidi" w:cstheme="majorBidi"/>
                <w:vertAlign w:val="superscri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112.57(17)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119.4(2)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120.15(15)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120.2(2)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119.5(2)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C34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120.2(2)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120.32(16)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119.5(2)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120.1(2)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120.9(2)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120.5(2)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119.8(2)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C12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120.0(2)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122.12(16)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C13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120.1(2)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119.81(19)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119.8(2)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117.91(16)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117.07(15)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119.6(2)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123.15(16)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C40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120.7(2)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119.74(19)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120.0(2)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120.3(2)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C40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119.8(2)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C19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119.9(2)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120.1(2)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119.9(2)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Cl5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110.35(13)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C19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120.7(2)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Cl7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111.58(14)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119.3(2)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Cl5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108.81(12)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113.58(9)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Cl10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110.28(13)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114.72(10)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Cl8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109.68(12)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108.22(10)</w:t>
            </w:r>
          </w:p>
        </w:tc>
        <w:tc>
          <w:tcPr>
            <w:tcW w:w="750" w:type="dxa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Cl10</w:t>
            </w:r>
          </w:p>
        </w:tc>
        <w:tc>
          <w:tcPr>
            <w:tcW w:w="192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20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110.32(12)</w:t>
            </w:r>
          </w:p>
        </w:tc>
      </w:tr>
    </w:tbl>
    <w:p w:rsidR="00B4265A" w:rsidRPr="00805E72" w:rsidRDefault="00B4265A" w:rsidP="00B4265A">
      <w:pPr>
        <w:pStyle w:val="ciftablefooter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05E7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805E72">
        <w:rPr>
          <w:rFonts w:asciiTheme="majorBidi" w:hAnsiTheme="majorBidi" w:cstheme="majorBidi"/>
          <w:sz w:val="24"/>
          <w:szCs w:val="24"/>
        </w:rPr>
        <w:t xml:space="preserve">1-X,2-Y,2-Z; </w:t>
      </w:r>
      <w:r w:rsidRPr="00805E7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805E72">
        <w:rPr>
          <w:rFonts w:asciiTheme="majorBidi" w:hAnsiTheme="majorBidi" w:cstheme="majorBidi"/>
          <w:sz w:val="24"/>
          <w:szCs w:val="24"/>
        </w:rPr>
        <w:t>2-X,1-Y,2-Z</w:t>
      </w:r>
    </w:p>
    <w:p w:rsidR="00B4265A" w:rsidRPr="00805E72" w:rsidRDefault="00B4265A" w:rsidP="00B4265A">
      <w:pPr>
        <w:pStyle w:val="NormalWeb"/>
        <w:spacing w:line="360" w:lineRule="auto"/>
        <w:rPr>
          <w:rFonts w:asciiTheme="majorBidi" w:hAnsiTheme="majorBidi" w:cstheme="majorBidi"/>
        </w:rPr>
      </w:pPr>
      <w:r w:rsidRPr="00805E72">
        <w:rPr>
          <w:rFonts w:asciiTheme="majorBidi" w:hAnsiTheme="majorBidi" w:cstheme="majorBidi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4"/>
        <w:gridCol w:w="568"/>
        <w:gridCol w:w="568"/>
        <w:gridCol w:w="668"/>
        <w:gridCol w:w="1843"/>
      </w:tblGrid>
      <w:tr w:rsidR="00B4265A" w:rsidRPr="00805E72" w:rsidTr="00B4265A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Table S5. Torsion Angles for exp_2031g.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Angle/˚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-177.79(18)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177.12(18)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-0.6(3)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177.91(15)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-179.14(18)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-179.88(18)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175.99(17)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-176.25(17)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O1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-58.0(3)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117.4(2)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  <w:r w:rsidRPr="00805E72">
              <w:rPr>
                <w:rFonts w:asciiTheme="majorBidi" w:hAnsiTheme="majorBidi" w:cstheme="majorBidi"/>
                <w:vertAlign w:val="superscript"/>
              </w:rPr>
              <w:t>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39.0(2)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-11.8(2)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169.49(17)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58.65(19)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-123.77(18)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123.5(2)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-61.2(3)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-9.6(3)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172.0(2)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-172.3(2)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0.7(4)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3.3(3)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-177.30(18)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2.5(4)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-2.6(3)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-0.4(3)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174.94(17)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-3.5(3)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49.0(2)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-136.52(18)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44.76(19)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-175.87(15)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1.7(2)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-70.23(19)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  <w:r w:rsidRPr="00805E72">
              <w:rPr>
                <w:rFonts w:asciiTheme="majorBidi" w:hAnsiTheme="majorBidi" w:cstheme="majorBidi"/>
                <w:vertAlign w:val="superscript"/>
              </w:rPr>
              <w:t>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163.29(18)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-63.59(18)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113.99(18)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-0.6(4)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1.4(3)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0.6(4)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0.4(4)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-1.4(4)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-0.4(3)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172.11(16)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C9</w:t>
            </w:r>
            <w:r w:rsidRPr="00805E72">
              <w:rPr>
                <w:rFonts w:asciiTheme="majorBidi" w:hAnsiTheme="majorBidi" w:cstheme="majorBidi"/>
                <w:vertAlign w:val="superscript"/>
              </w:rPr>
              <w:t>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-83.3(2)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107.29(18)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-71.43(18)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0.7(3)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1.3(3)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0.7(4)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-1.1(4)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0.1(4)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C18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-1.7(3)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-177.73(17)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-179.76(16)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1.9(3)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-179.29(15)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179.27(18)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-179.2(2)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-173.31(17)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174.08(17)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-62.2(3)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O2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117.2(2)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  <w:r w:rsidRPr="00805E72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45.5(2)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179.73(16)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-0.4(2)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-135.70(18)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48.99(19)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118.9(2)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-61.7(3)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-3.1(3)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179.1(2)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-179.18(19)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0.1(3)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0.3(3)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179.69(17)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0.2(3)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-0.3(3)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0.0(3)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Cl3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177.43(16)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-0.3(3)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45.2(2)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55.26(19)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-124.90(19)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-10.7(2)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173.97(16)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-73.89(19)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  <w:r w:rsidRPr="00805E72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170.67(19)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100.94(18)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-74.37(18)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0.2(4)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0.7(4)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C32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0.1(4)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-0.1(4)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C34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C35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-0.3(4)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-0.6(3)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C23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168.38(16)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C30</w:t>
            </w:r>
            <w:r w:rsidRPr="00805E72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-76.4(2)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-61.13(19)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118.72(19)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-0.7(3)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-1.3(3)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-1.0(4)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1.6(4)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C40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C41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-0.4(3)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C42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C37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C38</w:t>
            </w:r>
          </w:p>
        </w:tc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C39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1.9(3)</w:t>
            </w:r>
          </w:p>
        </w:tc>
      </w:tr>
    </w:tbl>
    <w:p w:rsidR="00B4265A" w:rsidRPr="00805E72" w:rsidRDefault="00B4265A" w:rsidP="00B4265A">
      <w:pPr>
        <w:pStyle w:val="ciftablefooter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05E7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805E72">
        <w:rPr>
          <w:rFonts w:asciiTheme="majorBidi" w:hAnsiTheme="majorBidi" w:cstheme="majorBidi"/>
          <w:sz w:val="24"/>
          <w:szCs w:val="24"/>
        </w:rPr>
        <w:t xml:space="preserve">1-X,2-Y,2-Z; </w:t>
      </w:r>
      <w:r w:rsidRPr="00805E7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805E72">
        <w:rPr>
          <w:rFonts w:asciiTheme="majorBidi" w:hAnsiTheme="majorBidi" w:cstheme="majorBidi"/>
          <w:sz w:val="24"/>
          <w:szCs w:val="24"/>
        </w:rPr>
        <w:t>2-X,1-Y,2-Z</w:t>
      </w:r>
    </w:p>
    <w:p w:rsidR="00B4265A" w:rsidRPr="00805E72" w:rsidRDefault="00B4265A" w:rsidP="00B4265A">
      <w:pPr>
        <w:pStyle w:val="NormalWeb"/>
        <w:spacing w:line="360" w:lineRule="auto"/>
        <w:rPr>
          <w:rFonts w:asciiTheme="majorBidi" w:hAnsiTheme="majorBidi" w:cstheme="majorBidi"/>
        </w:rPr>
      </w:pPr>
      <w:r w:rsidRPr="00805E72">
        <w:rPr>
          <w:rFonts w:asciiTheme="majorBidi" w:hAnsiTheme="majorBidi" w:cstheme="majorBidi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2"/>
        <w:gridCol w:w="2194"/>
        <w:gridCol w:w="2195"/>
        <w:gridCol w:w="2195"/>
        <w:gridCol w:w="2204"/>
      </w:tblGrid>
      <w:tr w:rsidR="00B4265A" w:rsidRPr="00805E72" w:rsidTr="00B4265A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Table S6. Hydrogen Atom Coordinates (Å×10</w:t>
            </w:r>
            <w:r w:rsidRPr="00805E72">
              <w:rPr>
                <w:rFonts w:asciiTheme="majorBidi" w:hAnsiTheme="majorBidi" w:cstheme="majorBidi"/>
                <w:b/>
                <w:bCs/>
                <w:vertAlign w:val="superscript"/>
              </w:rPr>
              <w:t>4</w:t>
            </w:r>
            <w:r w:rsidRPr="00805E72">
              <w:rPr>
                <w:rFonts w:asciiTheme="majorBidi" w:hAnsiTheme="majorBidi" w:cstheme="majorBidi"/>
                <w:b/>
                <w:bCs/>
              </w:rPr>
              <w:t>) and Isotropic Displacement Parameters (Å</w:t>
            </w:r>
            <w:r w:rsidRPr="00805E72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  <w:r w:rsidRPr="00805E72">
              <w:rPr>
                <w:rFonts w:asciiTheme="majorBidi" w:hAnsiTheme="majorBidi" w:cstheme="majorBidi"/>
                <w:b/>
                <w:bCs/>
              </w:rPr>
              <w:t>×10</w:t>
            </w:r>
            <w:r w:rsidRPr="00805E72">
              <w:rPr>
                <w:rFonts w:asciiTheme="majorBidi" w:hAnsiTheme="majorBidi" w:cstheme="majorBidi"/>
                <w:b/>
                <w:bCs/>
                <w:vertAlign w:val="superscript"/>
              </w:rPr>
              <w:t>3</w:t>
            </w:r>
            <w:r w:rsidRPr="00805E72">
              <w:rPr>
                <w:rFonts w:asciiTheme="majorBidi" w:hAnsiTheme="majorBidi" w:cstheme="majorBidi"/>
                <w:b/>
                <w:bCs/>
              </w:rPr>
              <w:t xml:space="preserve">) for exp_2031g. 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  <w:i/>
                <w:iCs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  <w:i/>
                <w:iCs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  <w:i/>
                <w:iCs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05E72">
              <w:rPr>
                <w:rFonts w:asciiTheme="majorBidi" w:hAnsiTheme="majorBidi" w:cstheme="majorBidi"/>
                <w:b/>
                <w:bCs/>
              </w:rPr>
              <w:t>U(eq)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6287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10380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8244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25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7848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7062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7768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36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6673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8096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5668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5667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8948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6470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30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H9A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4070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10481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10033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H9B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3648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9344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9336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23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H11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3252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9488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6667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34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lastRenderedPageBreak/>
              <w:t>H12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1094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9035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5491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45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H13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-556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9295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5933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46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H14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-49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10037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7567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43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H15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2125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10540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8756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33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H17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5220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11779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7930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H18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5981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13505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8427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38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H19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6522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14527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10009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H20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6340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13816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11095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41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H21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5554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12085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10603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H22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10847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5065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7957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26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H26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12827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2070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7768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H28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11145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2737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5474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30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H29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10008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3477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6229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28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H30A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9032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5443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10027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H30B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8656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4290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9402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24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H32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7255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5818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8880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32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H33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5027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5428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7866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H34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4082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4332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6247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47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H35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5373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3628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5652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55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H36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7597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4006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6655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41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H38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10314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7040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10411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H39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11112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8749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10785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39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H40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11462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9336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9661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41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H41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11074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8209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8160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39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H42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10240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6493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7764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H43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3187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7017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6932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39</w:t>
            </w:r>
          </w:p>
        </w:tc>
      </w:tr>
      <w:tr w:rsidR="00B4265A" w:rsidRPr="00805E72" w:rsidTr="00B4265A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B4265A" w:rsidRPr="00805E72" w:rsidRDefault="00B4265A" w:rsidP="00B4265A">
            <w:pPr>
              <w:spacing w:line="360" w:lineRule="auto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H44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7725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1968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6890</w:t>
            </w:r>
          </w:p>
        </w:tc>
        <w:tc>
          <w:tcPr>
            <w:tcW w:w="1440" w:type="dxa"/>
            <w:vAlign w:val="center"/>
            <w:hideMark/>
          </w:tcPr>
          <w:p w:rsidR="00B4265A" w:rsidRPr="00805E72" w:rsidRDefault="00B4265A" w:rsidP="00B4265A">
            <w:pPr>
              <w:tabs>
                <w:tab w:val="decimal" w:pos="120"/>
              </w:tabs>
              <w:spacing w:line="360" w:lineRule="auto"/>
              <w:jc w:val="right"/>
              <w:rPr>
                <w:rFonts w:asciiTheme="majorBidi" w:hAnsiTheme="majorBidi" w:cstheme="majorBidi"/>
              </w:rPr>
            </w:pPr>
            <w:r w:rsidRPr="00805E72">
              <w:rPr>
                <w:rFonts w:asciiTheme="majorBidi" w:hAnsiTheme="majorBidi" w:cstheme="majorBidi"/>
              </w:rPr>
              <w:t>34</w:t>
            </w:r>
          </w:p>
        </w:tc>
      </w:tr>
    </w:tbl>
    <w:p w:rsidR="00B4265A" w:rsidRPr="00805E72" w:rsidRDefault="00B4265A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412DC9" w:rsidRPr="00805E72" w:rsidRDefault="00412DC9" w:rsidP="00651911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651911" w:rsidRPr="00805E72" w:rsidRDefault="00651911" w:rsidP="00B7585E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</w:pPr>
      <w:r w:rsidRPr="00805E72"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  <w:t>1</w:t>
      </w:r>
      <w:r w:rsidRPr="00805E72">
        <w:rPr>
          <w:rFonts w:asciiTheme="majorBidi" w:eastAsia="MS Mincho" w:hAnsiTheme="majorBidi" w:cstheme="majorBidi"/>
          <w:sz w:val="28"/>
          <w:szCs w:val="28"/>
          <w:lang w:val="en-GB"/>
        </w:rPr>
        <w:t xml:space="preserve">H NMR of compound </w:t>
      </w:r>
      <w:r w:rsidR="00B7585E"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  <w:t>1</w:t>
      </w:r>
    </w:p>
    <w:p w:rsidR="00651911" w:rsidRPr="00805E72" w:rsidRDefault="00651911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651911" w:rsidRPr="00805E72" w:rsidRDefault="00651911" w:rsidP="00651911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  <w:r w:rsidRPr="00805E72">
        <w:rPr>
          <w:rFonts w:asciiTheme="majorBidi" w:eastAsia="MS Mincho" w:hAnsiTheme="majorBidi" w:cstheme="majorBidi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5943600" cy="4596130"/>
            <wp:effectExtent l="19050" t="0" r="0" b="0"/>
            <wp:docPr id="6" name="Picture 6" descr="C:\Documents and Settings\mehr\Desktop\mmph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2" name="Picture 2" descr="C:\Documents and Settings\mehr\Desktop\mmph4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62C" w:rsidRPr="00805E72" w:rsidRDefault="0002362C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02362C" w:rsidRDefault="0002362C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A36A81" w:rsidRDefault="00A36A81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A36A81" w:rsidRDefault="00A36A81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A36A81" w:rsidRDefault="00A36A81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A36A81" w:rsidRDefault="00A36A81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A36A81" w:rsidRDefault="00A36A81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A36A81" w:rsidRDefault="00A36A81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A36A81" w:rsidRDefault="00A36A81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A36A81" w:rsidRDefault="00A36A81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A36A81" w:rsidRDefault="00A36A81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A36A81" w:rsidRPr="00805E72" w:rsidRDefault="00A36A81" w:rsidP="00B4265A">
      <w:pPr>
        <w:pStyle w:val="PlainText"/>
        <w:spacing w:line="360" w:lineRule="auto"/>
        <w:ind w:left="567" w:right="1280"/>
        <w:rPr>
          <w:rFonts w:asciiTheme="majorBidi" w:eastAsia="MS Mincho" w:hAnsiTheme="majorBidi" w:cstheme="majorBidi"/>
          <w:b/>
          <w:bCs/>
          <w:sz w:val="24"/>
          <w:szCs w:val="24"/>
          <w:lang w:val="en-GB"/>
        </w:rPr>
      </w:pPr>
    </w:p>
    <w:p w:rsidR="00412DC9" w:rsidRDefault="00A36A81" w:rsidP="00A36A81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  <w:r w:rsidRPr="00805E72"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  <w:t>31</w:t>
      </w:r>
      <w:r w:rsidRPr="00805E72">
        <w:rPr>
          <w:rFonts w:asciiTheme="majorBidi" w:eastAsia="MS Mincho" w:hAnsiTheme="majorBidi" w:cstheme="majorBidi"/>
          <w:sz w:val="28"/>
          <w:szCs w:val="28"/>
          <w:lang w:val="en-GB"/>
        </w:rPr>
        <w:t xml:space="preserve">P NMR of compound </w:t>
      </w:r>
      <w:r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  <w:t>6</w:t>
      </w: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  <w:r w:rsidRPr="00A36A81"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  <w:drawing>
          <wp:inline distT="0" distB="0" distL="0" distR="0">
            <wp:extent cx="5295900" cy="4391025"/>
            <wp:effectExtent l="57150" t="38100" r="38100" b="28575"/>
            <wp:docPr id="782" name="Picture 757" descr="C:\Documents and Settings\Administrator\Desktop\mmpp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54" name="Picture 2" descr="C:\Documents and Settings\Administrator\Desktop\mmpp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391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Pr="00805E72" w:rsidRDefault="00A36A81" w:rsidP="00A36A81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</w:pPr>
      <w:r w:rsidRPr="00805E72"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  <w:t>1</w:t>
      </w:r>
      <w:r w:rsidRPr="00805E72">
        <w:rPr>
          <w:rFonts w:asciiTheme="majorBidi" w:eastAsia="MS Mincho" w:hAnsiTheme="majorBidi" w:cstheme="majorBidi"/>
          <w:sz w:val="28"/>
          <w:szCs w:val="28"/>
          <w:lang w:val="en-GB"/>
        </w:rPr>
        <w:t xml:space="preserve">H NMR of compound </w:t>
      </w:r>
      <w:r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  <w:t>6</w:t>
      </w: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Pr="00805E72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412DC9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  <w:r w:rsidRPr="00A36A81"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  <w:drawing>
          <wp:inline distT="0" distB="0" distL="0" distR="0">
            <wp:extent cx="5086350" cy="4057650"/>
            <wp:effectExtent l="57150" t="38100" r="38100" b="19050"/>
            <wp:docPr id="783" name="Picture 758" descr="C:\Documents and Settings\Administrator\Desktop\mmph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78" name="Picture 2" descr="C:\Documents and Settings\Administrator\Desktop\mmph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57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A36A81">
      <w:pPr>
        <w:rPr>
          <w:rFonts w:eastAsia="MS Mincho"/>
          <w:lang w:val="en-GB" w:eastAsia="es-ES"/>
        </w:rPr>
      </w:pPr>
    </w:p>
    <w:p w:rsidR="00A36A81" w:rsidRDefault="00A36A81" w:rsidP="00A36A81">
      <w:pPr>
        <w:rPr>
          <w:rFonts w:eastAsia="MS Mincho"/>
          <w:lang w:val="en-GB" w:eastAsia="es-ES"/>
        </w:rPr>
      </w:pPr>
    </w:p>
    <w:p w:rsidR="00D7625A" w:rsidRDefault="00D7625A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Pr="00805E72" w:rsidRDefault="00A36A81" w:rsidP="00A36A81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</w:pPr>
      <w:r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  <w:lastRenderedPageBreak/>
        <w:t>13</w:t>
      </w:r>
      <w:r>
        <w:rPr>
          <w:rFonts w:asciiTheme="majorBidi" w:eastAsia="MS Mincho" w:hAnsiTheme="majorBidi" w:cstheme="majorBidi"/>
          <w:sz w:val="28"/>
          <w:szCs w:val="28"/>
          <w:lang w:val="en-GB"/>
        </w:rPr>
        <w:t>C</w:t>
      </w:r>
      <w:r w:rsidRPr="00805E72">
        <w:rPr>
          <w:rFonts w:asciiTheme="majorBidi" w:eastAsia="MS Mincho" w:hAnsiTheme="majorBidi" w:cstheme="majorBidi"/>
          <w:sz w:val="28"/>
          <w:szCs w:val="28"/>
          <w:lang w:val="en-GB"/>
        </w:rPr>
        <w:t xml:space="preserve"> NMR of compound </w:t>
      </w:r>
      <w:r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  <w:t>6</w:t>
      </w:r>
    </w:p>
    <w:p w:rsid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A36A81" w:rsidRPr="00A36A81" w:rsidRDefault="00A36A81" w:rsidP="00A36A81">
      <w:pPr>
        <w:jc w:val="center"/>
        <w:rPr>
          <w:rFonts w:eastAsia="MS Mincho"/>
          <w:lang w:val="en-GB" w:eastAsia="es-ES"/>
        </w:rPr>
      </w:pPr>
    </w:p>
    <w:p w:rsidR="00D7625A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  <w:r w:rsidRPr="00A36A81"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  <w:drawing>
          <wp:inline distT="0" distB="0" distL="0" distR="0">
            <wp:extent cx="4914900" cy="3631953"/>
            <wp:effectExtent l="57150" t="38100" r="38100" b="25647"/>
            <wp:docPr id="102" name="Picture 102" descr="C:\Documents and Settings\Administrator\Desktop\mmpc447(y1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Administrator\Desktop\mmpc447(y11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319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5A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D7625A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D7625A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D7625A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A36A81" w:rsidRDefault="00A36A81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D7625A" w:rsidRDefault="00D7625A" w:rsidP="00D7625A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</w:pPr>
      <w:r w:rsidRPr="00805E72">
        <w:rPr>
          <w:rFonts w:asciiTheme="majorBidi" w:eastAsia="MS Mincho" w:hAnsiTheme="majorBidi" w:cstheme="majorBidi"/>
          <w:lang w:val="en-GB"/>
        </w:rPr>
        <w:tab/>
      </w:r>
      <w:r w:rsidRPr="00805E72"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  <w:t>31</w:t>
      </w:r>
      <w:r w:rsidRPr="00805E72">
        <w:rPr>
          <w:rFonts w:asciiTheme="majorBidi" w:eastAsia="MS Mincho" w:hAnsiTheme="majorBidi" w:cstheme="majorBidi"/>
          <w:sz w:val="28"/>
          <w:szCs w:val="28"/>
          <w:lang w:val="en-GB"/>
        </w:rPr>
        <w:t>P NMR of complex</w:t>
      </w:r>
      <w:r w:rsidRPr="00805E72"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  <w:t xml:space="preserve"> </w:t>
      </w:r>
      <w:r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  <w:t>7</w:t>
      </w:r>
    </w:p>
    <w:p w:rsidR="00D7625A" w:rsidRPr="00805E72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412DC9" w:rsidRPr="00805E72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  <w:r w:rsidRPr="00D7625A"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  <w:drawing>
          <wp:inline distT="0" distB="0" distL="0" distR="0">
            <wp:extent cx="5783366" cy="4086225"/>
            <wp:effectExtent l="57150" t="38100" r="45934" b="28575"/>
            <wp:docPr id="1391" name="Picture 1391" descr="C:\Documents and Settings\Administrator\Desktop\mmpp3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 descr="C:\Documents and Settings\Administrator\Desktop\mmpp336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66" cy="4086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C9" w:rsidRPr="00805E72" w:rsidRDefault="00412DC9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412DC9" w:rsidRPr="00805E72" w:rsidRDefault="00412DC9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412DC9" w:rsidRPr="00805E72" w:rsidRDefault="00412DC9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412DC9" w:rsidRPr="00805E72" w:rsidRDefault="00412DC9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412DC9" w:rsidRDefault="00412DC9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D7625A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D7625A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D7625A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D7625A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D7625A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D7625A" w:rsidRPr="00805E72" w:rsidRDefault="00D7625A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</w:pPr>
    </w:p>
    <w:p w:rsidR="0002362C" w:rsidRPr="00805E72" w:rsidRDefault="0002362C" w:rsidP="0002362C">
      <w:pPr>
        <w:rPr>
          <w:rFonts w:asciiTheme="majorBidi" w:eastAsia="MS Mincho" w:hAnsiTheme="majorBidi" w:cstheme="majorBidi"/>
          <w:lang w:val="en-GB" w:eastAsia="es-ES"/>
        </w:rPr>
      </w:pPr>
    </w:p>
    <w:p w:rsidR="0002362C" w:rsidRPr="00805E72" w:rsidRDefault="0002362C" w:rsidP="0002362C">
      <w:pPr>
        <w:rPr>
          <w:rFonts w:asciiTheme="majorBidi" w:eastAsia="MS Mincho" w:hAnsiTheme="majorBidi" w:cstheme="majorBidi"/>
          <w:lang w:val="en-GB" w:eastAsia="es-ES"/>
        </w:rPr>
      </w:pPr>
    </w:p>
    <w:p w:rsidR="0002362C" w:rsidRPr="00805E72" w:rsidRDefault="0002362C" w:rsidP="0002362C">
      <w:pPr>
        <w:rPr>
          <w:rFonts w:asciiTheme="majorBidi" w:eastAsia="MS Mincho" w:hAnsiTheme="majorBidi" w:cstheme="majorBidi"/>
          <w:lang w:val="en-GB" w:eastAsia="es-ES"/>
        </w:rPr>
      </w:pPr>
    </w:p>
    <w:p w:rsidR="0002362C" w:rsidRDefault="0002362C" w:rsidP="00B7585E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</w:pPr>
      <w:r w:rsidRPr="00805E72">
        <w:rPr>
          <w:rFonts w:asciiTheme="majorBidi" w:eastAsia="MS Mincho" w:hAnsiTheme="majorBidi" w:cstheme="majorBidi"/>
          <w:lang w:val="en-GB"/>
        </w:rPr>
        <w:tab/>
      </w:r>
      <w:r w:rsidRPr="00805E72">
        <w:rPr>
          <w:rFonts w:asciiTheme="majorBidi" w:eastAsia="MS Mincho" w:hAnsiTheme="majorBidi" w:cstheme="majorBidi"/>
          <w:sz w:val="28"/>
          <w:szCs w:val="28"/>
          <w:vertAlign w:val="superscript"/>
          <w:lang w:val="en-GB"/>
        </w:rPr>
        <w:t>31</w:t>
      </w:r>
      <w:r w:rsidRPr="00805E72">
        <w:rPr>
          <w:rFonts w:asciiTheme="majorBidi" w:eastAsia="MS Mincho" w:hAnsiTheme="majorBidi" w:cstheme="majorBidi"/>
          <w:sz w:val="28"/>
          <w:szCs w:val="28"/>
          <w:lang w:val="en-GB"/>
        </w:rPr>
        <w:t>P NMR of complex</w:t>
      </w:r>
      <w:r w:rsidRPr="00805E72"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  <w:t xml:space="preserve"> </w:t>
      </w:r>
      <w:r w:rsidR="00B7585E"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  <w:t>8</w:t>
      </w:r>
    </w:p>
    <w:p w:rsidR="008D5DCF" w:rsidRDefault="008D5DCF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</w:pPr>
    </w:p>
    <w:p w:rsidR="008D5DCF" w:rsidRPr="00805E72" w:rsidRDefault="008D5DCF" w:rsidP="0002362C">
      <w:pPr>
        <w:pStyle w:val="PlainText"/>
        <w:spacing w:line="360" w:lineRule="auto"/>
        <w:ind w:left="567" w:right="1280"/>
        <w:jc w:val="center"/>
        <w:rPr>
          <w:rFonts w:asciiTheme="majorBidi" w:eastAsia="MS Mincho" w:hAnsiTheme="majorBidi" w:cstheme="majorBidi"/>
          <w:b/>
          <w:bCs/>
          <w:sz w:val="28"/>
          <w:szCs w:val="28"/>
          <w:lang w:val="en-GB"/>
        </w:rPr>
      </w:pPr>
      <w:bookmarkStart w:id="0" w:name="_GoBack"/>
      <w:bookmarkEnd w:id="0"/>
    </w:p>
    <w:p w:rsidR="00D7625A" w:rsidRDefault="0002362C" w:rsidP="0002362C">
      <w:pPr>
        <w:tabs>
          <w:tab w:val="left" w:pos="1140"/>
          <w:tab w:val="left" w:pos="2595"/>
          <w:tab w:val="left" w:pos="3660"/>
        </w:tabs>
        <w:rPr>
          <w:rFonts w:asciiTheme="majorBidi" w:eastAsia="MS Mincho" w:hAnsiTheme="majorBidi" w:cstheme="majorBidi"/>
          <w:lang w:val="en-GB" w:eastAsia="es-ES"/>
        </w:rPr>
      </w:pPr>
      <w:r w:rsidRPr="00805E72">
        <w:rPr>
          <w:rFonts w:asciiTheme="majorBidi" w:eastAsia="MS Mincho" w:hAnsiTheme="majorBidi" w:cstheme="majorBidi"/>
          <w:noProof/>
          <w:lang w:val="en-US" w:eastAsia="en-US"/>
        </w:rPr>
        <w:drawing>
          <wp:inline distT="0" distB="0" distL="0" distR="0">
            <wp:extent cx="5943600" cy="4028440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625A" w:rsidRPr="00D7625A" w:rsidRDefault="00D7625A" w:rsidP="00D7625A">
      <w:pPr>
        <w:rPr>
          <w:rFonts w:asciiTheme="majorBidi" w:eastAsia="MS Mincho" w:hAnsiTheme="majorBidi" w:cstheme="majorBidi"/>
          <w:lang w:val="en-GB" w:eastAsia="es-ES"/>
        </w:rPr>
      </w:pPr>
    </w:p>
    <w:p w:rsidR="00D7625A" w:rsidRPr="00D7625A" w:rsidRDefault="00D7625A" w:rsidP="00D7625A">
      <w:pPr>
        <w:rPr>
          <w:rFonts w:asciiTheme="majorBidi" w:eastAsia="MS Mincho" w:hAnsiTheme="majorBidi" w:cstheme="majorBidi"/>
          <w:lang w:val="en-GB" w:eastAsia="es-ES"/>
        </w:rPr>
      </w:pPr>
    </w:p>
    <w:p w:rsidR="00D7625A" w:rsidRPr="00D7625A" w:rsidRDefault="00D7625A" w:rsidP="00D7625A">
      <w:pPr>
        <w:rPr>
          <w:rFonts w:asciiTheme="majorBidi" w:eastAsia="MS Mincho" w:hAnsiTheme="majorBidi" w:cstheme="majorBidi"/>
          <w:lang w:val="en-GB" w:eastAsia="es-ES"/>
        </w:rPr>
      </w:pPr>
    </w:p>
    <w:p w:rsidR="00D7625A" w:rsidRPr="00D7625A" w:rsidRDefault="00D7625A" w:rsidP="00D7625A">
      <w:pPr>
        <w:rPr>
          <w:rFonts w:asciiTheme="majorBidi" w:eastAsia="MS Mincho" w:hAnsiTheme="majorBidi" w:cstheme="majorBidi"/>
          <w:lang w:val="en-GB" w:eastAsia="es-ES"/>
        </w:rPr>
      </w:pPr>
    </w:p>
    <w:p w:rsidR="00D7625A" w:rsidRPr="00D7625A" w:rsidRDefault="00D7625A" w:rsidP="00D7625A">
      <w:pPr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rPr>
          <w:rFonts w:asciiTheme="majorBidi" w:eastAsia="MS Mincho" w:hAnsiTheme="majorBidi" w:cstheme="majorBidi"/>
          <w:lang w:val="en-GB" w:eastAsia="es-ES"/>
        </w:rPr>
      </w:pPr>
    </w:p>
    <w:p w:rsidR="0002362C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  <w:r>
        <w:rPr>
          <w:rFonts w:asciiTheme="majorBidi" w:eastAsia="MS Mincho" w:hAnsiTheme="majorBidi" w:cstheme="majorBidi"/>
          <w:lang w:val="en-GB" w:eastAsia="es-ES"/>
        </w:rPr>
        <w:tab/>
      </w:r>
    </w:p>
    <w:p w:rsid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tabs>
          <w:tab w:val="left" w:pos="6795"/>
        </w:tabs>
        <w:jc w:val="center"/>
        <w:rPr>
          <w:rFonts w:asciiTheme="majorBidi" w:eastAsia="MS Mincho" w:hAnsiTheme="majorBidi" w:cstheme="majorBidi"/>
          <w:lang w:val="en-GB" w:eastAsia="es-ES"/>
        </w:rPr>
      </w:pPr>
      <w:r>
        <w:rPr>
          <w:rFonts w:asciiTheme="majorBidi" w:eastAsia="MS Mincho" w:hAnsiTheme="majorBidi" w:cstheme="majorBidi"/>
          <w:lang w:val="en-GB" w:eastAsia="es-ES"/>
        </w:rPr>
        <w:lastRenderedPageBreak/>
        <w:t xml:space="preserve">IR spectrum of </w:t>
      </w:r>
      <w:r w:rsidR="00A36A81">
        <w:rPr>
          <w:rFonts w:asciiTheme="majorBidi" w:eastAsia="MS Mincho" w:hAnsiTheme="majorBidi" w:cstheme="majorBidi"/>
          <w:lang w:val="en-GB" w:eastAsia="es-ES"/>
        </w:rPr>
        <w:t xml:space="preserve"> complex </w:t>
      </w:r>
      <w:r>
        <w:rPr>
          <w:rFonts w:asciiTheme="majorBidi" w:eastAsia="MS Mincho" w:hAnsiTheme="majorBidi" w:cstheme="majorBidi"/>
          <w:b/>
          <w:bCs/>
          <w:lang w:val="en-GB" w:eastAsia="es-ES"/>
        </w:rPr>
        <w:t>9</w:t>
      </w:r>
    </w:p>
    <w:p w:rsid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</w:p>
    <w:p w:rsid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</w:p>
    <w:p w:rsidR="00D7625A" w:rsidRPr="00D7625A" w:rsidRDefault="00D7625A" w:rsidP="00D7625A">
      <w:pPr>
        <w:tabs>
          <w:tab w:val="left" w:pos="6795"/>
        </w:tabs>
        <w:rPr>
          <w:rFonts w:asciiTheme="majorBidi" w:eastAsia="MS Mincho" w:hAnsiTheme="majorBidi" w:cstheme="majorBidi"/>
          <w:lang w:val="en-GB" w:eastAsia="es-ES"/>
        </w:rPr>
      </w:pPr>
      <w:r w:rsidRPr="00D7625A">
        <w:rPr>
          <w:rFonts w:asciiTheme="majorBidi" w:eastAsia="MS Mincho" w:hAnsiTheme="majorBidi" w:cstheme="majorBidi"/>
          <w:lang w:val="en-GB" w:eastAsia="es-ES"/>
        </w:rPr>
        <w:drawing>
          <wp:inline distT="0" distB="0" distL="0" distR="0">
            <wp:extent cx="4912845" cy="3468425"/>
            <wp:effectExtent l="57150" t="38100" r="40155" b="17725"/>
            <wp:docPr id="29" name="Picture 25" descr="H:\spect\12.6.1391\p391(pd+y11')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79" name="Picture 3" descr="H:\spect\12.6.1391\p391(pd+y11')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698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7625A" w:rsidRPr="00D7625A" w:rsidSect="00D477B8">
      <w:pgSz w:w="12240" w:h="15840"/>
      <w:pgMar w:top="1417" w:right="1440" w:bottom="1134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B4D04"/>
    <w:rsid w:val="0002362C"/>
    <w:rsid w:val="0003279D"/>
    <w:rsid w:val="00243C40"/>
    <w:rsid w:val="002674E1"/>
    <w:rsid w:val="00277CBD"/>
    <w:rsid w:val="00280A7C"/>
    <w:rsid w:val="00292661"/>
    <w:rsid w:val="00370D6E"/>
    <w:rsid w:val="00404083"/>
    <w:rsid w:val="00412DC9"/>
    <w:rsid w:val="00484401"/>
    <w:rsid w:val="00492C60"/>
    <w:rsid w:val="004E466F"/>
    <w:rsid w:val="00583A20"/>
    <w:rsid w:val="005F647A"/>
    <w:rsid w:val="00651911"/>
    <w:rsid w:val="0069209E"/>
    <w:rsid w:val="007A62AB"/>
    <w:rsid w:val="007C65ED"/>
    <w:rsid w:val="00805E72"/>
    <w:rsid w:val="008B3B8B"/>
    <w:rsid w:val="008D5DCF"/>
    <w:rsid w:val="00A36A81"/>
    <w:rsid w:val="00B4265A"/>
    <w:rsid w:val="00B7585E"/>
    <w:rsid w:val="00BA447F"/>
    <w:rsid w:val="00BB4D04"/>
    <w:rsid w:val="00BE2A0E"/>
    <w:rsid w:val="00D477B8"/>
    <w:rsid w:val="00D7625A"/>
    <w:rsid w:val="00E46DE6"/>
    <w:rsid w:val="00E55CFC"/>
    <w:rsid w:val="00EA41AB"/>
    <w:rsid w:val="00EC27AE"/>
    <w:rsid w:val="00F83DBF"/>
    <w:rsid w:val="00FE0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D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BB4D04"/>
    <w:rPr>
      <w:rFonts w:ascii="Courier New" w:hAnsi="Courier New" w:cs="Courier New"/>
      <w:sz w:val="20"/>
      <w:szCs w:val="20"/>
      <w:lang w:val="es-ES" w:eastAsia="es-ES"/>
    </w:rPr>
  </w:style>
  <w:style w:type="character" w:customStyle="1" w:styleId="PlainTextChar">
    <w:name w:val="Plain Text Char"/>
    <w:basedOn w:val="DefaultParagraphFont"/>
    <w:link w:val="PlainText"/>
    <w:uiPriority w:val="99"/>
    <w:rsid w:val="00BB4D04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D04"/>
    <w:rPr>
      <w:rFonts w:ascii="Tahoma" w:eastAsia="Times New Roman" w:hAnsi="Tahoma" w:cs="Tahoma"/>
      <w:sz w:val="16"/>
      <w:szCs w:val="16"/>
      <w:lang w:val="de-DE" w:eastAsia="de-DE"/>
    </w:rPr>
  </w:style>
  <w:style w:type="paragraph" w:styleId="NormalWeb">
    <w:name w:val="Normal (Web)"/>
    <w:basedOn w:val="Normal"/>
    <w:uiPriority w:val="99"/>
    <w:semiHidden/>
    <w:unhideWhenUsed/>
    <w:rsid w:val="00B4265A"/>
    <w:pPr>
      <w:spacing w:before="100" w:beforeAutospacing="1" w:after="100" w:afterAutospacing="1"/>
    </w:pPr>
    <w:rPr>
      <w:lang w:val="en-US" w:eastAsia="en-US"/>
    </w:rPr>
  </w:style>
  <w:style w:type="paragraph" w:customStyle="1" w:styleId="ciftablefooter">
    <w:name w:val="ciftablefooter"/>
    <w:basedOn w:val="Normal"/>
    <w:rsid w:val="00B4265A"/>
    <w:pPr>
      <w:spacing w:before="100" w:beforeAutospacing="1" w:after="100" w:afterAutospacing="1"/>
    </w:pPr>
    <w:rPr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77C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8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22</Pages>
  <Words>2083</Words>
  <Characters>11875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</dc:creator>
  <cp:keywords/>
  <dc:description/>
  <cp:lastModifiedBy>mehr</cp:lastModifiedBy>
  <cp:revision>20</cp:revision>
  <dcterms:created xsi:type="dcterms:W3CDTF">2002-01-06T07:27:00Z</dcterms:created>
  <dcterms:modified xsi:type="dcterms:W3CDTF">2002-01-05T19:36:00Z</dcterms:modified>
</cp:coreProperties>
</file>