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0"/>
        <w:tblW w:w="8364" w:type="dxa"/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1276"/>
        <w:gridCol w:w="1134"/>
        <w:gridCol w:w="992"/>
      </w:tblGrid>
      <w:tr w:rsidR="00976833" w:rsidRPr="00EC18E0" w:rsidTr="00D54B74"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Conformations</w:t>
            </w:r>
          </w:p>
          <w:p w:rsidR="00976833" w:rsidRPr="00EC18E0" w:rsidRDefault="00976833" w:rsidP="00D54B74">
            <w:pPr>
              <w:spacing w:after="200" w:line="24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φ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2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-N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3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4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ψ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N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3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4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5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-N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χ</w:t>
            </w:r>
            <w:r w:rsidRPr="00EC18E0"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  <w:t>1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N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3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4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12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χ</w:t>
            </w:r>
            <w:r w:rsidRPr="00EC18E0"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  <w:t>2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4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12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14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-C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bscript"/>
                <w:lang w:val="fr-FR"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</w:pPr>
            <w:proofErr w:type="spellStart"/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ΔH</w:t>
            </w:r>
            <w:r w:rsidRPr="00EC18E0"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  <w:t>f</w:t>
            </w:r>
            <w:proofErr w:type="spellEnd"/>
            <w:r w:rsidRPr="00EC18E0"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  <w:t xml:space="preserve"> 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rtl/>
                <w:lang w:val="fr-LU" w:eastAsia="en-US"/>
              </w:rPr>
              <w:t>)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Kcalmol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perscript"/>
                <w:lang w:val="fr-FR" w:eastAsia="en-US"/>
              </w:rPr>
              <w:t>-1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rtl/>
                <w:lang w:val="fr-LU" w:eastAsia="en-US"/>
              </w:rPr>
              <w:t>(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tabs>
                <w:tab w:val="left" w:pos="240"/>
                <w:tab w:val="center" w:pos="547"/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</w:pPr>
          </w:p>
          <w:p w:rsidR="00976833" w:rsidRPr="00EC18E0" w:rsidRDefault="00976833" w:rsidP="00D54B74">
            <w:pPr>
              <w:tabs>
                <w:tab w:val="left" w:pos="240"/>
                <w:tab w:val="center" w:pos="547"/>
                <w:tab w:val="left" w:pos="2370"/>
              </w:tabs>
              <w:spacing w:line="24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fr-LU" w:eastAsia="en-US"/>
              </w:rPr>
            </w:pPr>
            <w:proofErr w:type="gramStart"/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 xml:space="preserve">Δ </w:t>
            </w:r>
            <w:r w:rsidRPr="00EC18E0">
              <w:rPr>
                <w:rFonts w:eastAsia="Calibri" w:cs="Arial" w:hint="cs"/>
                <w:b/>
                <w:bCs/>
                <w:sz w:val="20"/>
                <w:szCs w:val="20"/>
                <w:rtl/>
                <w:lang w:val="fr-LU" w:eastAsia="en-US"/>
              </w:rPr>
              <w:t>)</w:t>
            </w:r>
            <w:proofErr w:type="spellStart"/>
            <w:proofErr w:type="gramEnd"/>
            <w:r w:rsidRPr="00EC18E0">
              <w:rPr>
                <w:rFonts w:eastAsia="Calibri" w:cs="Arial"/>
                <w:b/>
                <w:bCs/>
                <w:sz w:val="20"/>
                <w:szCs w:val="20"/>
                <w:lang w:val="fr-FR" w:eastAsia="en-US"/>
              </w:rPr>
              <w:t>ΔH</w:t>
            </w:r>
            <w:r w:rsidRPr="00EC18E0">
              <w:rPr>
                <w:rFonts w:eastAsia="Calibri" w:cs="Arial"/>
                <w:b/>
                <w:bCs/>
                <w:sz w:val="20"/>
                <w:szCs w:val="20"/>
                <w:vertAlign w:val="subscript"/>
                <w:lang w:val="fr-FR" w:eastAsia="en-US"/>
              </w:rPr>
              <w:t>f</w:t>
            </w:r>
            <w:proofErr w:type="spellEnd"/>
            <w:r w:rsidRPr="00EC18E0">
              <w:rPr>
                <w:rFonts w:eastAsia="Calibri" w:cs="Arial" w:hint="cs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  <w:p w:rsidR="00976833" w:rsidRPr="00EC18E0" w:rsidRDefault="00976833" w:rsidP="00D54B74">
            <w:pPr>
              <w:tabs>
                <w:tab w:val="left" w:pos="2370"/>
              </w:tabs>
              <w:spacing w:after="200" w:line="240" w:lineRule="auto"/>
              <w:jc w:val="center"/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</w:pPr>
            <w:r w:rsidRPr="00EC18E0">
              <w:rPr>
                <w:rFonts w:eastAsia="Calibri" w:cs="Arial"/>
                <w:b/>
                <w:bCs/>
                <w:sz w:val="16"/>
                <w:szCs w:val="16"/>
                <w:rtl/>
                <w:lang w:val="fr-LU" w:eastAsia="en-US"/>
              </w:rPr>
              <w:t>)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lang w:val="fr-FR" w:eastAsia="en-US"/>
              </w:rPr>
              <w:t>Kcalmol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vertAlign w:val="superscript"/>
                <w:lang w:val="fr-FR" w:eastAsia="en-US"/>
              </w:rPr>
              <w:t>-1</w:t>
            </w:r>
            <w:r w:rsidRPr="00EC18E0">
              <w:rPr>
                <w:rFonts w:eastAsia="Calibri" w:cs="Arial"/>
                <w:b/>
                <w:bCs/>
                <w:sz w:val="16"/>
                <w:szCs w:val="16"/>
                <w:rtl/>
                <w:lang w:val="fr-LU" w:eastAsia="en-US"/>
              </w:rPr>
              <w:t>(</w:t>
            </w:r>
          </w:p>
        </w:tc>
      </w:tr>
      <w:tr w:rsidR="00976833" w:rsidRPr="00EC18E0" w:rsidTr="00D54B74"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α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23.2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57.0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41.2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82.3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-53.777370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7.01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α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76.8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29.1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-129.2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95.6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-53.149132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7.64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α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10.8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65.5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-82.2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-55.699348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5.09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β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-150.0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167.2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64.8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5.3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-55,881470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4.91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β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 xml:space="preserve">+ 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-125.2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170.7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74.8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171.4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-55.683189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5.10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β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 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-146.8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170.8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-144.6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65.4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-58.818661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1.97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β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 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-146.2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170.4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-144.8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-116.0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-58.818691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1.97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β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-119.2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132.1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-57.6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-31.2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-58.322929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2.46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after="20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after="20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after="20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after="200" w:line="276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 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-82.7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60.6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39.3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78.3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-60.282001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0.51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-84.1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58.1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39.3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-94.9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-60.373520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0.41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-81.0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74.9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-156.2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89.3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-59.510700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1.28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-82,4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70.6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-155.5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-95.2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-59.291512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1.50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 xml:space="preserve">- 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-80.3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66.0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-19.2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101.2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-60.792629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0.00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L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-84.1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66.8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-10.3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-82.3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-60.778450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0.01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44.7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-80.4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42.2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101.6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-53,932598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6.86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75.4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-65.6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-167.6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68.4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-58,116692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2.67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77.5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-55.1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-130.4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131.7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-58.390171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2.40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77.2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-55.0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-130.0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-49.7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-58.387901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2.40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) 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75.6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-62.0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-68.8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109.8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-60.154072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0.63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a) 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74.2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-66.4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-83.0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-162.7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-58.079609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1.71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γ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)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75.5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-62.4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-69.2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-70.0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-60.154499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0.63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δ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 xml:space="preserve">+ 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 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-115.2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-53.4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49,3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99.4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-57.406090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3.38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δ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 xml:space="preserve">+ 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-113.9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-52.0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49.4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-82.9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-57.542358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3.25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δ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 xml:space="preserve">( 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-129.1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-69 .5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-178.5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64.0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-55.683590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5.10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δ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FR" w:eastAsia="en-US"/>
              </w:rPr>
              <w:t>D</w:t>
            </w:r>
            <w:proofErr w:type="spellEnd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>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-129.3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-69.6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-178.6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-117 .5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-55.687199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5.10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lang w:val="fr-LU" w:eastAsia="en-US"/>
              </w:rPr>
              <w:t>ε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LU" w:eastAsia="en-US"/>
              </w:rPr>
              <w:t>D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 xml:space="preserve"> 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91,9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-158,2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color w:val="000000"/>
                <w:sz w:val="20"/>
                <w:szCs w:val="20"/>
                <w:lang w:val="fr-FR" w:eastAsia="en-US"/>
              </w:rPr>
              <w:t>-151.9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56.9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-55,966282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tabs>
                <w:tab w:val="left" w:pos="2370"/>
              </w:tabs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rtl/>
                <w:lang w:val="fr-LU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4.82</w:t>
            </w:r>
          </w:p>
        </w:tc>
      </w:tr>
      <w:tr w:rsidR="00976833" w:rsidRPr="00EC18E0" w:rsidTr="00D54B74">
        <w:tc>
          <w:tcPr>
            <w:tcW w:w="1418" w:type="dxa"/>
            <w:shd w:val="clear" w:color="auto" w:fill="FFFFFF"/>
          </w:tcPr>
          <w:p w:rsidR="00976833" w:rsidRPr="00EC18E0" w:rsidRDefault="00976833" w:rsidP="00D54B74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lang w:val="fr-LU" w:eastAsia="en-US"/>
              </w:rPr>
              <w:t>ε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LU" w:eastAsia="en-US"/>
              </w:rPr>
              <w:t>D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 xml:space="preserve"> 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a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94.7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-150.4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-154.8</w:t>
            </w:r>
          </w:p>
        </w:tc>
        <w:tc>
          <w:tcPr>
            <w:tcW w:w="1276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-127.3</w:t>
            </w:r>
          </w:p>
        </w:tc>
        <w:tc>
          <w:tcPr>
            <w:tcW w:w="1134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-55.948681</w:t>
            </w:r>
          </w:p>
        </w:tc>
        <w:tc>
          <w:tcPr>
            <w:tcW w:w="992" w:type="dxa"/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4.84</w:t>
            </w:r>
          </w:p>
        </w:tc>
      </w:tr>
      <w:tr w:rsidR="00976833" w:rsidRPr="00EC18E0" w:rsidTr="00D54B74"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</w:pPr>
            <w:proofErr w:type="spellStart"/>
            <w:proofErr w:type="gramStart"/>
            <w:r w:rsidRPr="00EC18E0">
              <w:rPr>
                <w:rFonts w:eastAsia="Calibri"/>
                <w:b/>
                <w:bCs/>
                <w:sz w:val="20"/>
                <w:szCs w:val="20"/>
                <w:lang w:val="fr-LU" w:eastAsia="en-US"/>
              </w:rPr>
              <w:t>ε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bscript"/>
                <w:lang w:val="fr-LU" w:eastAsia="en-US"/>
              </w:rPr>
              <w:t>D</w:t>
            </w:r>
            <w:proofErr w:type="spellEnd"/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FR" w:eastAsia="en-US"/>
              </w:rPr>
              <w:t xml:space="preserve"> )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>g</w:t>
            </w:r>
            <w:proofErr w:type="gramEnd"/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-</w:t>
            </w:r>
            <w:r w:rsidRPr="00EC18E0">
              <w:rPr>
                <w:rFonts w:eastAsia="Calibri"/>
                <w:b/>
                <w:bCs/>
                <w:sz w:val="20"/>
                <w:szCs w:val="20"/>
                <w:lang w:val="fr-FR" w:eastAsia="en-US"/>
              </w:rPr>
              <w:t xml:space="preserve"> g</w:t>
            </w:r>
            <w:r w:rsidRPr="00EC18E0">
              <w:rPr>
                <w:rFonts w:eastAsia="Calibri"/>
                <w:b/>
                <w:bCs/>
                <w:sz w:val="20"/>
                <w:szCs w:val="20"/>
                <w:vertAlign w:val="superscript"/>
                <w:lang w:val="fr-FR" w:eastAsia="en-US"/>
              </w:rPr>
              <w:t>+</w:t>
            </w:r>
            <w:r w:rsidRPr="00EC18E0">
              <w:rPr>
                <w:rFonts w:eastAsia="Calibri"/>
                <w:b/>
                <w:bCs/>
                <w:sz w:val="20"/>
                <w:szCs w:val="20"/>
                <w:rtl/>
                <w:lang w:val="fr-LU" w:eastAsia="en-US"/>
              </w:rPr>
              <w:t>(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79.2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169.4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-63.4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105.1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-54.185909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</w:tcPr>
          <w:p w:rsidR="00976833" w:rsidRPr="00EC18E0" w:rsidRDefault="00976833" w:rsidP="00D54B74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fr-FR" w:eastAsia="en-US"/>
              </w:rPr>
            </w:pPr>
            <w:r w:rsidRPr="00EC18E0">
              <w:rPr>
                <w:rFonts w:eastAsia="Calibri" w:cs="Arial"/>
                <w:sz w:val="20"/>
                <w:szCs w:val="20"/>
                <w:lang w:val="fr-FR" w:eastAsia="en-US"/>
              </w:rPr>
              <w:t>6.60</w:t>
            </w:r>
          </w:p>
        </w:tc>
      </w:tr>
    </w:tbl>
    <w:p w:rsidR="00976833" w:rsidRPr="004E124F" w:rsidRDefault="00976833" w:rsidP="00976833">
      <w:pPr>
        <w:tabs>
          <w:tab w:val="left" w:pos="7080"/>
        </w:tabs>
        <w:spacing w:line="360" w:lineRule="auto"/>
        <w:jc w:val="both"/>
        <w:rPr>
          <w:rFonts w:eastAsia="Calibri"/>
          <w:color w:val="222222"/>
          <w:sz w:val="20"/>
          <w:szCs w:val="20"/>
          <w:shd w:val="clear" w:color="auto" w:fill="FFFFFF"/>
          <w:lang w:val="fr-FR" w:eastAsia="en-US"/>
        </w:rPr>
      </w:pPr>
      <w:r>
        <w:rPr>
          <w:color w:val="222222"/>
          <w:sz w:val="20"/>
          <w:szCs w:val="20"/>
          <w:vertAlign w:val="superscript"/>
          <w:lang w:val="en-US" w:eastAsia="fr-FR"/>
        </w:rPr>
        <w:t xml:space="preserve">          </w:t>
      </w:r>
      <w:proofErr w:type="gramStart"/>
      <w:r w:rsidRPr="00A32D37">
        <w:rPr>
          <w:color w:val="222222"/>
          <w:sz w:val="20"/>
          <w:szCs w:val="20"/>
          <w:vertAlign w:val="superscript"/>
          <w:lang w:val="en-US" w:eastAsia="fr-FR"/>
        </w:rPr>
        <w:t>a</w:t>
      </w:r>
      <w:proofErr w:type="gramEnd"/>
      <w:r w:rsidRPr="00A32D37">
        <w:rPr>
          <w:color w:val="222222"/>
          <w:sz w:val="20"/>
          <w:szCs w:val="20"/>
          <w:lang w:val="en-US" w:eastAsia="fr-FR"/>
        </w:rPr>
        <w:t xml:space="preserve"> torsion angles in degrees</w:t>
      </w:r>
    </w:p>
    <w:p w:rsidR="00976833" w:rsidRDefault="00976833" w:rsidP="00976833">
      <w:pPr>
        <w:pStyle w:val="Paragraphedeliste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Table S2 :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Torsion angles</w:t>
      </w:r>
      <w:r w:rsidRPr="00A906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fr-FR"/>
        </w:rPr>
        <w:t>(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fr-FR"/>
        </w:rPr>
        <w:t>)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, </w:t>
      </w:r>
      <w:proofErr w:type="spellStart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heats</w:t>
      </w:r>
      <w:proofErr w:type="spellEnd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of formation  </w:t>
      </w:r>
      <w:proofErr w:type="spellStart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ΔHf</w:t>
      </w:r>
      <w:proofErr w:type="spellEnd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 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relative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heats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of formation  </w:t>
      </w:r>
    </w:p>
    <w:p w:rsidR="00976833" w:rsidRPr="00467EC6" w:rsidRDefault="00976833" w:rsidP="00976833">
      <w:pPr>
        <w:pStyle w:val="Paragraphedeliste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Δ(</w:t>
      </w:r>
      <w:proofErr w:type="spellStart"/>
      <w:proofErr w:type="gramEnd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ΔHf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) 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of 28 structures of HCO-L-Phe-NH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fr-FR"/>
        </w:rPr>
        <w:t>2</w:t>
      </w:r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  <w:proofErr w:type="spellStart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located</w:t>
      </w:r>
      <w:proofErr w:type="spellEnd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  <w:proofErr w:type="spellStart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at</w:t>
      </w:r>
      <w:proofErr w:type="spellEnd"/>
      <w:r w:rsidRPr="0046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MNC/AM1</w:t>
      </w:r>
    </w:p>
    <w:p w:rsidR="00514456" w:rsidRPr="00976833" w:rsidRDefault="00514456">
      <w:pPr>
        <w:rPr>
          <w:lang w:val="fr-FR"/>
        </w:rPr>
      </w:pPr>
      <w:bookmarkStart w:id="0" w:name="_GoBack"/>
      <w:bookmarkEnd w:id="0"/>
    </w:p>
    <w:sectPr w:rsidR="00514456" w:rsidRPr="0097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3"/>
    <w:rsid w:val="00514456"/>
    <w:rsid w:val="009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3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8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3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8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2016-10-18T10:56:00Z</dcterms:created>
  <dcterms:modified xsi:type="dcterms:W3CDTF">2016-10-18T10:58:00Z</dcterms:modified>
</cp:coreProperties>
</file>