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1C45" w:rsidRDefault="00E87AC0">
      <w:pPr>
        <w:rPr>
          <w:rFonts w:cs="Times New Roman"/>
          <w:b/>
          <w:szCs w:val="24"/>
        </w:rPr>
      </w:pPr>
      <w:bookmarkStart w:id="0" w:name="_GoBack"/>
      <w:bookmarkEnd w:id="0"/>
      <w:r w:rsidRPr="00E87AC0">
        <w:rPr>
          <w:rFonts w:cs="Times New Roman"/>
          <w:b/>
          <w:szCs w:val="24"/>
        </w:rPr>
        <w:t>Supplementary Figures</w:t>
      </w:r>
    </w:p>
    <w:p w:rsidR="00015B63" w:rsidRDefault="00015B63">
      <w:pPr>
        <w:rPr>
          <w:rFonts w:cs="Times New Roman"/>
          <w:b/>
          <w:szCs w:val="24"/>
        </w:rPr>
      </w:pPr>
    </w:p>
    <w:p w:rsidR="00A51C45" w:rsidRDefault="00A51C45">
      <w:pPr>
        <w:rPr>
          <w:rFonts w:cs="Times New Roman"/>
          <w:b/>
          <w:szCs w:val="24"/>
        </w:rPr>
      </w:pPr>
      <w:r>
        <w:rPr>
          <w:b/>
          <w:noProof/>
          <w:szCs w:val="24"/>
          <w:lang w:val="fr-FR" w:eastAsia="fr-FR"/>
        </w:rPr>
        <w:drawing>
          <wp:inline distT="0" distB="0" distL="0" distR="0">
            <wp:extent cx="3971925" cy="3257550"/>
            <wp:effectExtent l="19050" t="0" r="9525" b="0"/>
            <wp:docPr id="1" name="图片 136" descr="PhaseD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6" descr="PhaseDif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C45" w:rsidRPr="00A51C45" w:rsidRDefault="00A51C45" w:rsidP="00A51C45">
      <w:pPr>
        <w:jc w:val="both"/>
        <w:rPr>
          <w:rFonts w:cs="Times New Roman"/>
          <w:szCs w:val="24"/>
        </w:rPr>
      </w:pPr>
      <w:r w:rsidRPr="00BD4F85">
        <w:rPr>
          <w:b/>
          <w:szCs w:val="24"/>
        </w:rPr>
        <w:t xml:space="preserve">Figure </w:t>
      </w:r>
      <w:r>
        <w:rPr>
          <w:b/>
          <w:szCs w:val="24"/>
        </w:rPr>
        <w:t xml:space="preserve">S1. </w:t>
      </w:r>
      <w:r w:rsidRPr="00A51C45">
        <w:rPr>
          <w:szCs w:val="24"/>
        </w:rPr>
        <w:t xml:space="preserve">Validation of the inversion results for the isotropic 1066A model </w:t>
      </w:r>
      <w:r w:rsidR="00E81A48">
        <w:rPr>
          <w:szCs w:val="24"/>
        </w:rPr>
        <w:t xml:space="preserve">(Fig. 1) </w:t>
      </w:r>
      <w:r w:rsidRPr="00A51C45">
        <w:rPr>
          <w:szCs w:val="24"/>
        </w:rPr>
        <w:t xml:space="preserve">through the comparison of the phase velocity curves. Phase velocity differences of the fundamental and the </w:t>
      </w:r>
      <w:proofErr w:type="gramStart"/>
      <w:r w:rsidRPr="00A51C45">
        <w:rPr>
          <w:szCs w:val="24"/>
        </w:rPr>
        <w:t>first</w:t>
      </w:r>
      <w:proofErr w:type="gramEnd"/>
      <w:r w:rsidRPr="00A51C45">
        <w:rPr>
          <w:szCs w:val="24"/>
        </w:rPr>
        <w:t xml:space="preserve"> four overtones of the spheroidal modes (Rayleigh wave) (a) and the </w:t>
      </w:r>
      <w:proofErr w:type="spellStart"/>
      <w:r w:rsidRPr="00A51C45">
        <w:rPr>
          <w:szCs w:val="24"/>
        </w:rPr>
        <w:t>toroidal</w:t>
      </w:r>
      <w:proofErr w:type="spellEnd"/>
      <w:r w:rsidRPr="00A51C45">
        <w:rPr>
          <w:szCs w:val="24"/>
        </w:rPr>
        <w:t xml:space="preserve"> modes (Love wave) (b) between the isotropic 1066A model and the reference model before inversion. </w:t>
      </w:r>
      <w:proofErr w:type="gramStart"/>
      <w:r w:rsidRPr="00A51C45">
        <w:rPr>
          <w:szCs w:val="24"/>
        </w:rPr>
        <w:t xml:space="preserve">Phase velocity differences of the fundamental and the first four overtones of the spheroidal modes (Rayleigh wave) (c) and the </w:t>
      </w:r>
      <w:proofErr w:type="spellStart"/>
      <w:r w:rsidRPr="00A51C45">
        <w:rPr>
          <w:szCs w:val="24"/>
        </w:rPr>
        <w:t>toroidal</w:t>
      </w:r>
      <w:proofErr w:type="spellEnd"/>
      <w:r w:rsidRPr="00A51C45">
        <w:rPr>
          <w:szCs w:val="24"/>
        </w:rPr>
        <w:t xml:space="preserve"> modes (Love wave) (d) between the isotropic real 1066A model and the inverted model for the second test.</w:t>
      </w:r>
      <w:proofErr w:type="gramEnd"/>
      <w:r w:rsidRPr="00A51C45">
        <w:rPr>
          <w:szCs w:val="24"/>
        </w:rPr>
        <w:t xml:space="preserve"> Phase velocity difference of the spheroidal (e) and the </w:t>
      </w:r>
      <w:proofErr w:type="spellStart"/>
      <w:r w:rsidRPr="00A51C45">
        <w:rPr>
          <w:szCs w:val="24"/>
        </w:rPr>
        <w:t>toroidal</w:t>
      </w:r>
      <w:proofErr w:type="spellEnd"/>
      <w:r w:rsidRPr="00A51C45">
        <w:rPr>
          <w:szCs w:val="24"/>
        </w:rPr>
        <w:t xml:space="preserve"> (f) fundamental modes between the isotropic 1066A model and the inverted model for the first test.</w:t>
      </w:r>
    </w:p>
    <w:p w:rsidR="00A51C45" w:rsidRDefault="00A51C45">
      <w:pPr>
        <w:rPr>
          <w:rFonts w:cs="Times New Roman"/>
          <w:b/>
          <w:szCs w:val="24"/>
        </w:rPr>
      </w:pPr>
    </w:p>
    <w:p w:rsidR="00A51C45" w:rsidRDefault="00A51C45">
      <w:pPr>
        <w:rPr>
          <w:rFonts w:cs="Times New Roman"/>
          <w:b/>
          <w:szCs w:val="24"/>
        </w:rPr>
      </w:pPr>
    </w:p>
    <w:p w:rsidR="00E81A48" w:rsidRDefault="00E81A48">
      <w:pPr>
        <w:rPr>
          <w:rFonts w:cs="Times New Roman"/>
          <w:b/>
          <w:szCs w:val="24"/>
        </w:rPr>
      </w:pPr>
      <w:r>
        <w:rPr>
          <w:noProof/>
          <w:szCs w:val="24"/>
          <w:lang w:val="fr-FR" w:eastAsia="fr-FR"/>
        </w:rPr>
        <w:drawing>
          <wp:inline distT="0" distB="0" distL="0" distR="0">
            <wp:extent cx="3305175" cy="4295775"/>
            <wp:effectExtent l="19050" t="0" r="9525" b="0"/>
            <wp:docPr id="4" name="图片 138" descr="Se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8" descr="Seis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A48" w:rsidRDefault="00E81A48" w:rsidP="00015B63">
      <w:pPr>
        <w:jc w:val="both"/>
      </w:pPr>
      <w:r>
        <w:rPr>
          <w:b/>
          <w:szCs w:val="24"/>
        </w:rPr>
        <w:t xml:space="preserve">Figure </w:t>
      </w:r>
      <w:r w:rsidR="00015B63">
        <w:rPr>
          <w:b/>
          <w:szCs w:val="24"/>
        </w:rPr>
        <w:t>S2</w:t>
      </w:r>
      <w:r>
        <w:rPr>
          <w:b/>
          <w:szCs w:val="24"/>
        </w:rPr>
        <w:t>.</w:t>
      </w:r>
      <w:r w:rsidRPr="00BD4F85">
        <w:rPr>
          <w:szCs w:val="24"/>
        </w:rPr>
        <w:t xml:space="preserve"> </w:t>
      </w:r>
      <w:r>
        <w:t>V</w:t>
      </w:r>
      <w:r w:rsidRPr="00C0154B">
        <w:t xml:space="preserve">alidation of </w:t>
      </w:r>
      <w:r>
        <w:t xml:space="preserve">the </w:t>
      </w:r>
      <w:r w:rsidRPr="00C0154B">
        <w:t xml:space="preserve">inversion results for the isotropic 1066A model </w:t>
      </w:r>
      <w:r w:rsidR="00015B63">
        <w:t xml:space="preserve">(Fig. 1) </w:t>
      </w:r>
      <w:r w:rsidRPr="00C0154B">
        <w:t>through the comparison of seismograms.</w:t>
      </w:r>
      <w:r w:rsidRPr="000F1C9C">
        <w:t xml:space="preserve"> </w:t>
      </w:r>
      <w:r>
        <w:t>Comparis</w:t>
      </w:r>
      <w:r w:rsidRPr="00C202FC">
        <w:t xml:space="preserve">on of seismograms </w:t>
      </w:r>
      <w:bookmarkStart w:id="1" w:name="OLE_LINK3"/>
      <w:r>
        <w:t>obtained by the normal mode summation</w:t>
      </w:r>
      <w:bookmarkEnd w:id="1"/>
      <w:r>
        <w:t xml:space="preserve"> method </w:t>
      </w:r>
      <w:r w:rsidRPr="00C202FC">
        <w:t>between the reference model, the 1066A model</w:t>
      </w:r>
      <w:r>
        <w:t>,</w:t>
      </w:r>
      <w:r w:rsidRPr="00C202FC">
        <w:t xml:space="preserve"> and the inverted model</w:t>
      </w:r>
      <w:r>
        <w:t>s of the two tests</w:t>
      </w:r>
      <w:r w:rsidRPr="00C202FC">
        <w:t xml:space="preserve"> for the vertical</w:t>
      </w:r>
      <w:r>
        <w:t xml:space="preserve"> </w:t>
      </w:r>
      <w:r w:rsidRPr="00C202FC">
        <w:t>(</w:t>
      </w:r>
      <w:r>
        <w:t>a</w:t>
      </w:r>
      <w:r w:rsidRPr="00C202FC">
        <w:t>), radial</w:t>
      </w:r>
      <w:r>
        <w:t xml:space="preserve"> </w:t>
      </w:r>
      <w:r w:rsidRPr="00C202FC">
        <w:t>(</w:t>
      </w:r>
      <w:r>
        <w:t>b</w:t>
      </w:r>
      <w:r w:rsidRPr="00C202FC">
        <w:t>)</w:t>
      </w:r>
      <w:r>
        <w:t>,</w:t>
      </w:r>
      <w:r w:rsidRPr="00C202FC">
        <w:t xml:space="preserve"> and transverse</w:t>
      </w:r>
      <w:r>
        <w:t xml:space="preserve"> </w:t>
      </w:r>
      <w:r w:rsidRPr="00C202FC">
        <w:t>(</w:t>
      </w:r>
      <w:r>
        <w:t>c</w:t>
      </w:r>
      <w:r w:rsidRPr="00C202FC">
        <w:t>) displacement components</w:t>
      </w:r>
      <w:r>
        <w:t xml:space="preserve"> at station 109C for the Sichuan earthquake in 2013.</w:t>
      </w:r>
      <w:r w:rsidRPr="007A3F24">
        <w:t xml:space="preserve"> </w:t>
      </w:r>
      <w:r>
        <w:t xml:space="preserve">The moment tensor for this earthquake was </w:t>
      </w:r>
      <w:proofErr w:type="spellStart"/>
      <w:r>
        <w:t>M</w:t>
      </w:r>
      <w:r w:rsidRPr="00AB7FEF">
        <w:rPr>
          <w:vertAlign w:val="subscript"/>
        </w:rPr>
        <w:t>rr</w:t>
      </w:r>
      <w:proofErr w:type="spellEnd"/>
      <w:r>
        <w:t>=1.04E+19, M</w:t>
      </w:r>
      <w:r w:rsidRPr="00661FC6">
        <w:rPr>
          <w:szCs w:val="24"/>
          <w:vertAlign w:val="subscript"/>
        </w:rPr>
        <w:sym w:font="Symbol" w:char="F071"/>
      </w:r>
      <w:r w:rsidRPr="00661FC6">
        <w:rPr>
          <w:szCs w:val="24"/>
          <w:vertAlign w:val="subscript"/>
        </w:rPr>
        <w:sym w:font="Symbol" w:char="F071"/>
      </w:r>
      <w:r>
        <w:t>=</w:t>
      </w:r>
      <w:r>
        <w:rPr>
          <w:szCs w:val="24"/>
        </w:rPr>
        <w:sym w:font="Symbol" w:char="F02D"/>
      </w:r>
      <w:r>
        <w:t>0.43E+19, M</w:t>
      </w:r>
      <w:r w:rsidRPr="00661FC6">
        <w:rPr>
          <w:szCs w:val="24"/>
          <w:vertAlign w:val="subscript"/>
        </w:rPr>
        <w:sym w:font="Symbol" w:char="F066"/>
      </w:r>
      <w:r w:rsidRPr="00661FC6">
        <w:rPr>
          <w:szCs w:val="24"/>
          <w:vertAlign w:val="subscript"/>
        </w:rPr>
        <w:sym w:font="Symbol" w:char="F066"/>
      </w:r>
      <w:r>
        <w:t>=</w:t>
      </w:r>
      <w:r>
        <w:rPr>
          <w:szCs w:val="24"/>
        </w:rPr>
        <w:sym w:font="Symbol" w:char="F02D"/>
      </w:r>
      <w:r>
        <w:t xml:space="preserve">0.61E+19, </w:t>
      </w:r>
      <w:proofErr w:type="spellStart"/>
      <w:r>
        <w:t>M</w:t>
      </w:r>
      <w:r w:rsidRPr="00661FC6">
        <w:rPr>
          <w:vertAlign w:val="subscript"/>
        </w:rPr>
        <w:t>r</w:t>
      </w:r>
      <w:proofErr w:type="spellEnd"/>
      <w:r w:rsidRPr="00661FC6">
        <w:rPr>
          <w:szCs w:val="24"/>
          <w:vertAlign w:val="subscript"/>
        </w:rPr>
        <w:sym w:font="Symbol" w:char="F071"/>
      </w:r>
      <w:r>
        <w:t xml:space="preserve">=2.98E+19, </w:t>
      </w:r>
      <w:proofErr w:type="spellStart"/>
      <w:r>
        <w:t>M</w:t>
      </w:r>
      <w:r w:rsidRPr="00661FC6">
        <w:rPr>
          <w:vertAlign w:val="subscript"/>
        </w:rPr>
        <w:t>r</w:t>
      </w:r>
      <w:proofErr w:type="spellEnd"/>
      <w:r w:rsidRPr="00661FC6">
        <w:rPr>
          <w:szCs w:val="24"/>
          <w:vertAlign w:val="subscript"/>
        </w:rPr>
        <w:sym w:font="Symbol" w:char="F066"/>
      </w:r>
      <w:r>
        <w:t>=</w:t>
      </w:r>
      <w:r>
        <w:rPr>
          <w:szCs w:val="24"/>
        </w:rPr>
        <w:sym w:font="Symbol" w:char="F02D"/>
      </w:r>
      <w:r>
        <w:t>2.4E+19, and M</w:t>
      </w:r>
      <w:r w:rsidRPr="00661FC6">
        <w:rPr>
          <w:szCs w:val="24"/>
          <w:vertAlign w:val="subscript"/>
        </w:rPr>
        <w:sym w:font="Symbol" w:char="F071"/>
      </w:r>
      <w:r w:rsidRPr="00661FC6">
        <w:rPr>
          <w:szCs w:val="24"/>
          <w:vertAlign w:val="subscript"/>
        </w:rPr>
        <w:sym w:font="Symbol" w:char="F066"/>
      </w:r>
      <w:r>
        <w:t>=0.43E+19 (from the CMT catalog). The depth of the earthquake was 21.8 km, and the magnitude was Mw=6.6.</w:t>
      </w:r>
    </w:p>
    <w:p w:rsidR="00E81A48" w:rsidRDefault="00E81A48">
      <w:pPr>
        <w:rPr>
          <w:rFonts w:cs="Times New Roman"/>
          <w:b/>
          <w:szCs w:val="24"/>
        </w:rPr>
      </w:pPr>
    </w:p>
    <w:p w:rsidR="00A51C45" w:rsidRDefault="00A51C45">
      <w:pPr>
        <w:rPr>
          <w:rFonts w:cs="Times New Roman"/>
          <w:b/>
          <w:szCs w:val="24"/>
        </w:rPr>
      </w:pPr>
    </w:p>
    <w:p w:rsidR="00A51C45" w:rsidRDefault="00B35859">
      <w:pPr>
        <w:rPr>
          <w:rFonts w:cs="Times New Roman"/>
          <w:b/>
          <w:szCs w:val="24"/>
        </w:rPr>
      </w:pPr>
      <w:r>
        <w:rPr>
          <w:noProof/>
          <w:szCs w:val="24"/>
          <w:lang w:val="fr-FR" w:eastAsia="fr-FR"/>
        </w:rPr>
        <w:drawing>
          <wp:inline distT="0" distB="0" distL="0" distR="0">
            <wp:extent cx="3971925" cy="3257550"/>
            <wp:effectExtent l="19050" t="0" r="9525" b="0"/>
            <wp:docPr id="7" name="图片 142" descr="PhaseDiff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2" descr="PhaseDiffN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859" w:rsidRDefault="00B35859">
      <w:pPr>
        <w:rPr>
          <w:rFonts w:cs="Times New Roman"/>
          <w:b/>
          <w:szCs w:val="24"/>
        </w:rPr>
      </w:pPr>
    </w:p>
    <w:p w:rsidR="00B35859" w:rsidRDefault="00B35859" w:rsidP="00D72D54">
      <w:pPr>
        <w:adjustRightInd w:val="0"/>
        <w:snapToGrid w:val="0"/>
        <w:jc w:val="both"/>
        <w:rPr>
          <w:szCs w:val="24"/>
        </w:rPr>
      </w:pPr>
      <w:r>
        <w:rPr>
          <w:b/>
          <w:szCs w:val="24"/>
        </w:rPr>
        <w:t>Figure S3.</w:t>
      </w:r>
      <w:r w:rsidRPr="00BD4F85">
        <w:rPr>
          <w:b/>
          <w:szCs w:val="24"/>
        </w:rPr>
        <w:t xml:space="preserve"> </w:t>
      </w:r>
      <w:r>
        <w:t>V</w:t>
      </w:r>
      <w:r w:rsidRPr="001023B4">
        <w:t>alidation of inversion results for the</w:t>
      </w:r>
      <w:r w:rsidRPr="000F1C9C">
        <w:t xml:space="preserve"> </w:t>
      </w:r>
      <w:r>
        <w:t>isotropic PREM</w:t>
      </w:r>
      <w:r w:rsidRPr="000F1C9C">
        <w:t xml:space="preserve"> </w:t>
      </w:r>
      <w:r w:rsidR="00D72D54">
        <w:t xml:space="preserve">(Fig. 2) </w:t>
      </w:r>
      <w:r w:rsidRPr="001023B4">
        <w:t xml:space="preserve">through </w:t>
      </w:r>
      <w:r>
        <w:t>the comparison</w:t>
      </w:r>
      <w:r w:rsidRPr="001023B4">
        <w:t xml:space="preserve"> of </w:t>
      </w:r>
      <w:r>
        <w:t xml:space="preserve">the phase velocity curves. </w:t>
      </w:r>
      <w:r>
        <w:rPr>
          <w:szCs w:val="24"/>
        </w:rPr>
        <w:t>The c</w:t>
      </w:r>
      <w:r w:rsidRPr="00BD4F85">
        <w:rPr>
          <w:szCs w:val="24"/>
        </w:rPr>
        <w:t xml:space="preserve">omparison terms are the same as those </w:t>
      </w:r>
      <w:r>
        <w:rPr>
          <w:szCs w:val="24"/>
        </w:rPr>
        <w:t>given for</w:t>
      </w:r>
      <w:r w:rsidRPr="00BD4F85">
        <w:rPr>
          <w:szCs w:val="24"/>
        </w:rPr>
        <w:t xml:space="preserve"> Fig</w:t>
      </w:r>
      <w:r>
        <w:rPr>
          <w:szCs w:val="24"/>
        </w:rPr>
        <w:t>ure</w:t>
      </w:r>
      <w:r w:rsidRPr="00BD4F85">
        <w:rPr>
          <w:szCs w:val="24"/>
        </w:rPr>
        <w:t xml:space="preserve"> </w:t>
      </w:r>
      <w:r w:rsidR="00D72D54">
        <w:rPr>
          <w:szCs w:val="24"/>
        </w:rPr>
        <w:t>S1</w:t>
      </w:r>
      <w:r w:rsidRPr="00BD4F85">
        <w:rPr>
          <w:szCs w:val="24"/>
        </w:rPr>
        <w:t xml:space="preserve">. </w:t>
      </w:r>
    </w:p>
    <w:p w:rsidR="00B35859" w:rsidRDefault="00B35859">
      <w:pPr>
        <w:rPr>
          <w:rFonts w:cs="Times New Roman"/>
          <w:b/>
          <w:szCs w:val="24"/>
        </w:rPr>
      </w:pPr>
    </w:p>
    <w:p w:rsidR="00A51C45" w:rsidRDefault="00A51C45">
      <w:pPr>
        <w:rPr>
          <w:rFonts w:cs="Times New Roman"/>
          <w:b/>
          <w:szCs w:val="24"/>
        </w:rPr>
      </w:pPr>
    </w:p>
    <w:p w:rsidR="00A51C45" w:rsidRDefault="00A51C45">
      <w:pPr>
        <w:rPr>
          <w:rFonts w:cs="Times New Roman"/>
          <w:b/>
          <w:szCs w:val="24"/>
        </w:rPr>
      </w:pPr>
    </w:p>
    <w:p w:rsidR="00A51C45" w:rsidRDefault="00A51C45">
      <w:pPr>
        <w:rPr>
          <w:rFonts w:cs="Times New Roman"/>
          <w:b/>
          <w:szCs w:val="24"/>
        </w:rPr>
      </w:pPr>
    </w:p>
    <w:p w:rsidR="00A51C45" w:rsidRDefault="00A51C45">
      <w:pPr>
        <w:rPr>
          <w:rFonts w:cs="Times New Roman"/>
          <w:b/>
          <w:szCs w:val="24"/>
        </w:rPr>
      </w:pPr>
    </w:p>
    <w:p w:rsidR="00A51C45" w:rsidRDefault="00A51C45">
      <w:pPr>
        <w:rPr>
          <w:rFonts w:cs="Times New Roman"/>
          <w:b/>
          <w:szCs w:val="24"/>
        </w:rPr>
      </w:pPr>
    </w:p>
    <w:p w:rsidR="00A51C45" w:rsidRDefault="00A51C45">
      <w:pPr>
        <w:rPr>
          <w:rFonts w:cs="Times New Roman"/>
          <w:b/>
          <w:szCs w:val="24"/>
        </w:rPr>
      </w:pPr>
    </w:p>
    <w:p w:rsidR="00A51C45" w:rsidRDefault="00F248D3">
      <w:pPr>
        <w:rPr>
          <w:rFonts w:cs="Times New Roman"/>
          <w:b/>
          <w:szCs w:val="24"/>
        </w:rPr>
      </w:pPr>
      <w:r>
        <w:rPr>
          <w:b/>
          <w:noProof/>
          <w:szCs w:val="24"/>
          <w:lang w:val="fr-FR" w:eastAsia="fr-FR"/>
        </w:rPr>
        <w:drawing>
          <wp:inline distT="0" distB="0" distL="0" distR="0">
            <wp:extent cx="3638550" cy="4686300"/>
            <wp:effectExtent l="19050" t="0" r="0" b="0"/>
            <wp:docPr id="10" name="图片 144" descr="Se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4" descr="Seis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8D3" w:rsidRDefault="00F248D3">
      <w:pPr>
        <w:rPr>
          <w:rFonts w:cs="Times New Roman"/>
          <w:b/>
          <w:szCs w:val="24"/>
        </w:rPr>
      </w:pPr>
    </w:p>
    <w:p w:rsidR="00F248D3" w:rsidRDefault="00F248D3" w:rsidP="00773F83">
      <w:pPr>
        <w:adjustRightInd w:val="0"/>
        <w:snapToGrid w:val="0"/>
        <w:jc w:val="both"/>
        <w:rPr>
          <w:szCs w:val="24"/>
        </w:rPr>
      </w:pPr>
      <w:r>
        <w:rPr>
          <w:b/>
          <w:szCs w:val="24"/>
        </w:rPr>
        <w:t>Figure S4.</w:t>
      </w:r>
      <w:r w:rsidRPr="00BD4F85">
        <w:rPr>
          <w:b/>
          <w:szCs w:val="24"/>
        </w:rPr>
        <w:t xml:space="preserve"> </w:t>
      </w:r>
      <w:r>
        <w:t>V</w:t>
      </w:r>
      <w:r w:rsidRPr="00ED5B70">
        <w:t xml:space="preserve">alidation of </w:t>
      </w:r>
      <w:r>
        <w:t xml:space="preserve">the </w:t>
      </w:r>
      <w:r w:rsidRPr="00ED5B70">
        <w:t xml:space="preserve">inversion </w:t>
      </w:r>
      <w:r w:rsidRPr="00BD4F85">
        <w:rPr>
          <w:szCs w:val="24"/>
        </w:rPr>
        <w:t xml:space="preserve">results for the isotropic PREM </w:t>
      </w:r>
      <w:r w:rsidR="00773F83">
        <w:rPr>
          <w:szCs w:val="24"/>
        </w:rPr>
        <w:t xml:space="preserve">(Fig. 2) </w:t>
      </w:r>
      <w:r w:rsidRPr="00BD4F85">
        <w:rPr>
          <w:szCs w:val="24"/>
        </w:rPr>
        <w:t>through the comparison</w:t>
      </w:r>
      <w:r>
        <w:rPr>
          <w:szCs w:val="24"/>
        </w:rPr>
        <w:t>s</w:t>
      </w:r>
      <w:r w:rsidRPr="00BD4F85">
        <w:rPr>
          <w:szCs w:val="24"/>
        </w:rPr>
        <w:t xml:space="preserve"> of </w:t>
      </w:r>
      <w:r>
        <w:rPr>
          <w:szCs w:val="24"/>
        </w:rPr>
        <w:t xml:space="preserve">the </w:t>
      </w:r>
      <w:r w:rsidRPr="00BD4F85">
        <w:rPr>
          <w:szCs w:val="24"/>
        </w:rPr>
        <w:t xml:space="preserve">seismograms. The source and station are the same as those </w:t>
      </w:r>
      <w:r>
        <w:rPr>
          <w:szCs w:val="24"/>
        </w:rPr>
        <w:t>given for</w:t>
      </w:r>
      <w:r w:rsidRPr="00BD4F85">
        <w:rPr>
          <w:szCs w:val="24"/>
        </w:rPr>
        <w:t xml:space="preserve"> </w:t>
      </w:r>
      <w:r w:rsidR="00773F83">
        <w:rPr>
          <w:szCs w:val="24"/>
        </w:rPr>
        <w:t>Fig. S2</w:t>
      </w:r>
      <w:r w:rsidRPr="00BD4F85">
        <w:rPr>
          <w:szCs w:val="24"/>
        </w:rPr>
        <w:t xml:space="preserve">. </w:t>
      </w:r>
    </w:p>
    <w:p w:rsidR="00F248D3" w:rsidRDefault="00F248D3">
      <w:pPr>
        <w:rPr>
          <w:rFonts w:cs="Times New Roman"/>
          <w:b/>
          <w:szCs w:val="24"/>
        </w:rPr>
      </w:pPr>
    </w:p>
    <w:p w:rsidR="00F248D3" w:rsidRDefault="00F248D3">
      <w:pPr>
        <w:rPr>
          <w:rFonts w:cs="Times New Roman"/>
          <w:b/>
          <w:szCs w:val="24"/>
        </w:rPr>
      </w:pPr>
    </w:p>
    <w:p w:rsidR="00A51C45" w:rsidRDefault="00A51C45">
      <w:pPr>
        <w:rPr>
          <w:rFonts w:cs="Times New Roman"/>
          <w:b/>
          <w:szCs w:val="24"/>
        </w:rPr>
      </w:pPr>
    </w:p>
    <w:p w:rsidR="00A51C45" w:rsidRDefault="00A51C45">
      <w:pPr>
        <w:rPr>
          <w:rFonts w:cs="Times New Roman"/>
          <w:b/>
          <w:szCs w:val="24"/>
        </w:rPr>
      </w:pPr>
    </w:p>
    <w:p w:rsidR="00A51C45" w:rsidRDefault="00A51C45">
      <w:pPr>
        <w:rPr>
          <w:rFonts w:cs="Times New Roman"/>
          <w:b/>
          <w:szCs w:val="24"/>
        </w:rPr>
      </w:pPr>
    </w:p>
    <w:p w:rsidR="009D1231" w:rsidRDefault="009D1231" w:rsidP="009D1231">
      <w:pPr>
        <w:rPr>
          <w:b/>
          <w:szCs w:val="24"/>
        </w:rPr>
      </w:pPr>
      <w:r>
        <w:rPr>
          <w:b/>
          <w:noProof/>
          <w:szCs w:val="24"/>
          <w:lang w:val="fr-FR" w:eastAsia="fr-FR"/>
        </w:rPr>
        <w:drawing>
          <wp:inline distT="0" distB="0" distL="0" distR="0">
            <wp:extent cx="4029075" cy="3314700"/>
            <wp:effectExtent l="19050" t="0" r="9525" b="0"/>
            <wp:docPr id="36" name="图片 148" descr="PhaseD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8" descr="PhaseDif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D46" w:rsidRDefault="00356D46" w:rsidP="009D1231">
      <w:pPr>
        <w:rPr>
          <w:b/>
          <w:szCs w:val="24"/>
        </w:rPr>
      </w:pPr>
    </w:p>
    <w:p w:rsidR="00356D46" w:rsidRPr="00802367" w:rsidRDefault="00356D46" w:rsidP="009D1231">
      <w:pPr>
        <w:rPr>
          <w:b/>
          <w:szCs w:val="24"/>
        </w:rPr>
      </w:pPr>
    </w:p>
    <w:p w:rsidR="009D1231" w:rsidRDefault="009D1231" w:rsidP="00893D0F">
      <w:pPr>
        <w:adjustRightInd w:val="0"/>
        <w:snapToGrid w:val="0"/>
        <w:rPr>
          <w:szCs w:val="24"/>
        </w:rPr>
      </w:pPr>
      <w:r w:rsidRPr="00BD4F85">
        <w:rPr>
          <w:b/>
          <w:szCs w:val="24"/>
        </w:rPr>
        <w:t xml:space="preserve">Figure </w:t>
      </w:r>
      <w:r w:rsidR="00773F83">
        <w:rPr>
          <w:b/>
          <w:szCs w:val="24"/>
        </w:rPr>
        <w:t>S5</w:t>
      </w:r>
      <w:r>
        <w:rPr>
          <w:b/>
          <w:szCs w:val="24"/>
        </w:rPr>
        <w:t>.</w:t>
      </w:r>
      <w:r w:rsidRPr="00BD4F85">
        <w:rPr>
          <w:b/>
          <w:szCs w:val="24"/>
        </w:rPr>
        <w:t xml:space="preserve"> </w:t>
      </w:r>
      <w:r>
        <w:t>V</w:t>
      </w:r>
      <w:r w:rsidRPr="001023B4">
        <w:t xml:space="preserve">alidation of </w:t>
      </w:r>
      <w:r>
        <w:t xml:space="preserve">the </w:t>
      </w:r>
      <w:r w:rsidRPr="001023B4">
        <w:t>inversion results for the</w:t>
      </w:r>
      <w:r w:rsidRPr="000F1C9C">
        <w:t xml:space="preserve"> </w:t>
      </w:r>
      <w:r>
        <w:t>isotropic PREM</w:t>
      </w:r>
      <w:r w:rsidRPr="000F1C9C">
        <w:t xml:space="preserve"> </w:t>
      </w:r>
      <w:r w:rsidRPr="00E3289F">
        <w:t xml:space="preserve">with </w:t>
      </w:r>
      <w:r>
        <w:t xml:space="preserve">a </w:t>
      </w:r>
      <w:proofErr w:type="spellStart"/>
      <w:r>
        <w:t>mislocation</w:t>
      </w:r>
      <w:proofErr w:type="spellEnd"/>
      <w:r w:rsidRPr="00E3289F">
        <w:t xml:space="preserve"> of the discontinuity</w:t>
      </w:r>
      <w:r w:rsidRPr="000F1C9C">
        <w:t xml:space="preserve"> </w:t>
      </w:r>
      <w:r w:rsidR="00867EE4">
        <w:t>(Fig. 3</w:t>
      </w:r>
      <w:r w:rsidR="0068368A">
        <w:t xml:space="preserve">) </w:t>
      </w:r>
      <w:r w:rsidRPr="001023B4">
        <w:t xml:space="preserve">through </w:t>
      </w:r>
      <w:r>
        <w:t>the comparison</w:t>
      </w:r>
      <w:r w:rsidRPr="001023B4">
        <w:t xml:space="preserve"> of </w:t>
      </w:r>
      <w:r>
        <w:t>the phase velocity curves.</w:t>
      </w:r>
      <w:r w:rsidRPr="00ED5B70">
        <w:t xml:space="preserve"> </w:t>
      </w:r>
      <w:r>
        <w:rPr>
          <w:szCs w:val="24"/>
        </w:rPr>
        <w:t>The c</w:t>
      </w:r>
      <w:r w:rsidRPr="00BD4F85">
        <w:rPr>
          <w:szCs w:val="24"/>
        </w:rPr>
        <w:t xml:space="preserve">omparison terms are the same as those </w:t>
      </w:r>
      <w:r>
        <w:rPr>
          <w:szCs w:val="24"/>
        </w:rPr>
        <w:t>given for</w:t>
      </w:r>
      <w:r w:rsidRPr="00BD4F85">
        <w:rPr>
          <w:szCs w:val="24"/>
        </w:rPr>
        <w:t xml:space="preserve"> Fig</w:t>
      </w:r>
      <w:r>
        <w:rPr>
          <w:szCs w:val="24"/>
        </w:rPr>
        <w:t>ure</w:t>
      </w:r>
      <w:r w:rsidRPr="00BD4F85">
        <w:rPr>
          <w:szCs w:val="24"/>
        </w:rPr>
        <w:t xml:space="preserve"> </w:t>
      </w:r>
      <w:r w:rsidR="00867EE4">
        <w:rPr>
          <w:szCs w:val="24"/>
        </w:rPr>
        <w:t>S1</w:t>
      </w:r>
      <w:r w:rsidRPr="00BD4F85">
        <w:rPr>
          <w:szCs w:val="24"/>
        </w:rPr>
        <w:t xml:space="preserve">. </w:t>
      </w:r>
    </w:p>
    <w:p w:rsidR="009D1231" w:rsidRDefault="009D1231" w:rsidP="009D1231">
      <w:pPr>
        <w:rPr>
          <w:szCs w:val="24"/>
        </w:rPr>
      </w:pPr>
    </w:p>
    <w:p w:rsidR="00246DD0" w:rsidRDefault="00246DD0" w:rsidP="009D1231">
      <w:pPr>
        <w:spacing w:line="240" w:lineRule="auto"/>
        <w:rPr>
          <w:b/>
          <w:szCs w:val="24"/>
        </w:rPr>
      </w:pPr>
    </w:p>
    <w:p w:rsidR="00246DD0" w:rsidRDefault="00246DD0" w:rsidP="009D1231">
      <w:pPr>
        <w:spacing w:line="240" w:lineRule="auto"/>
        <w:rPr>
          <w:b/>
          <w:szCs w:val="24"/>
        </w:rPr>
      </w:pPr>
    </w:p>
    <w:p w:rsidR="00246DD0" w:rsidRDefault="00246DD0" w:rsidP="009D1231">
      <w:pPr>
        <w:spacing w:line="240" w:lineRule="auto"/>
        <w:rPr>
          <w:b/>
          <w:szCs w:val="24"/>
        </w:rPr>
      </w:pPr>
    </w:p>
    <w:p w:rsidR="00246DD0" w:rsidRDefault="00246DD0" w:rsidP="009D1231">
      <w:pPr>
        <w:spacing w:line="240" w:lineRule="auto"/>
        <w:rPr>
          <w:b/>
          <w:szCs w:val="24"/>
        </w:rPr>
      </w:pPr>
    </w:p>
    <w:p w:rsidR="00246DD0" w:rsidRDefault="00246DD0" w:rsidP="009D1231">
      <w:pPr>
        <w:spacing w:line="240" w:lineRule="auto"/>
        <w:rPr>
          <w:b/>
          <w:szCs w:val="24"/>
        </w:rPr>
      </w:pPr>
    </w:p>
    <w:p w:rsidR="00EB3AC9" w:rsidRDefault="00EB3AC9" w:rsidP="009D1231">
      <w:pPr>
        <w:spacing w:line="240" w:lineRule="auto"/>
        <w:rPr>
          <w:b/>
          <w:szCs w:val="24"/>
        </w:rPr>
      </w:pPr>
    </w:p>
    <w:p w:rsidR="00EB3AC9" w:rsidRDefault="00EB3AC9" w:rsidP="009D1231">
      <w:pPr>
        <w:spacing w:line="240" w:lineRule="auto"/>
        <w:rPr>
          <w:b/>
          <w:szCs w:val="24"/>
        </w:rPr>
      </w:pPr>
    </w:p>
    <w:p w:rsidR="00EB3AC9" w:rsidRDefault="00EB3AC9" w:rsidP="009D1231">
      <w:pPr>
        <w:spacing w:line="240" w:lineRule="auto"/>
        <w:rPr>
          <w:b/>
          <w:szCs w:val="24"/>
        </w:rPr>
      </w:pPr>
    </w:p>
    <w:p w:rsidR="00246DD0" w:rsidRDefault="00246DD0" w:rsidP="009D1231">
      <w:pPr>
        <w:spacing w:line="240" w:lineRule="auto"/>
        <w:rPr>
          <w:b/>
          <w:szCs w:val="24"/>
        </w:rPr>
      </w:pPr>
    </w:p>
    <w:p w:rsidR="00560017" w:rsidRDefault="00560017" w:rsidP="009D1231">
      <w:pPr>
        <w:spacing w:line="240" w:lineRule="auto"/>
        <w:rPr>
          <w:b/>
          <w:szCs w:val="24"/>
        </w:rPr>
      </w:pPr>
      <w:r w:rsidRPr="00560017">
        <w:rPr>
          <w:b/>
          <w:noProof/>
          <w:szCs w:val="24"/>
          <w:lang w:val="fr-FR" w:eastAsia="fr-FR"/>
        </w:rPr>
        <w:drawing>
          <wp:inline distT="0" distB="0" distL="0" distR="0">
            <wp:extent cx="3179735" cy="4114800"/>
            <wp:effectExtent l="19050" t="0" r="1615" b="0"/>
            <wp:docPr id="37" name="图片 150" descr="Se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0" descr="Seis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690" cy="4130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017" w:rsidRDefault="00560017" w:rsidP="009D1231">
      <w:pPr>
        <w:spacing w:line="240" w:lineRule="auto"/>
        <w:rPr>
          <w:b/>
          <w:szCs w:val="24"/>
        </w:rPr>
      </w:pPr>
    </w:p>
    <w:p w:rsidR="00560017" w:rsidRDefault="00560017" w:rsidP="009D1231">
      <w:pPr>
        <w:spacing w:line="240" w:lineRule="auto"/>
        <w:rPr>
          <w:b/>
          <w:szCs w:val="24"/>
        </w:rPr>
      </w:pPr>
    </w:p>
    <w:p w:rsidR="00560017" w:rsidRDefault="00560017" w:rsidP="009D1231">
      <w:pPr>
        <w:spacing w:line="240" w:lineRule="auto"/>
        <w:rPr>
          <w:b/>
          <w:szCs w:val="24"/>
        </w:rPr>
      </w:pPr>
    </w:p>
    <w:p w:rsidR="000B0861" w:rsidRDefault="000B0861" w:rsidP="00893D0F">
      <w:pPr>
        <w:adjustRightInd w:val="0"/>
        <w:snapToGrid w:val="0"/>
        <w:rPr>
          <w:szCs w:val="24"/>
        </w:rPr>
      </w:pPr>
      <w:r>
        <w:rPr>
          <w:b/>
          <w:szCs w:val="24"/>
        </w:rPr>
        <w:t xml:space="preserve">Figure </w:t>
      </w:r>
      <w:r w:rsidR="00762C6C">
        <w:rPr>
          <w:b/>
          <w:szCs w:val="24"/>
        </w:rPr>
        <w:t>S6</w:t>
      </w:r>
      <w:r>
        <w:rPr>
          <w:b/>
          <w:szCs w:val="24"/>
        </w:rPr>
        <w:t>.</w:t>
      </w:r>
      <w:r w:rsidRPr="00BD4F85">
        <w:rPr>
          <w:b/>
          <w:szCs w:val="24"/>
        </w:rPr>
        <w:t xml:space="preserve"> </w:t>
      </w:r>
      <w:r>
        <w:t>V</w:t>
      </w:r>
      <w:r w:rsidRPr="00ED5B70">
        <w:t xml:space="preserve">alidation of </w:t>
      </w:r>
      <w:r>
        <w:t xml:space="preserve">the </w:t>
      </w:r>
      <w:r w:rsidRPr="00BD4F85">
        <w:rPr>
          <w:szCs w:val="24"/>
        </w:rPr>
        <w:t xml:space="preserve">inversion results for the isotropic PREM with the </w:t>
      </w:r>
      <w:proofErr w:type="spellStart"/>
      <w:r w:rsidRPr="00BD4F85">
        <w:rPr>
          <w:szCs w:val="24"/>
        </w:rPr>
        <w:t>mislocation</w:t>
      </w:r>
      <w:proofErr w:type="spellEnd"/>
      <w:r w:rsidRPr="00BD4F85">
        <w:rPr>
          <w:szCs w:val="24"/>
        </w:rPr>
        <w:t xml:space="preserve"> of the discontinuity </w:t>
      </w:r>
      <w:r w:rsidR="0068368A">
        <w:t xml:space="preserve">(Fig. </w:t>
      </w:r>
      <w:r w:rsidR="00762C6C">
        <w:t>3</w:t>
      </w:r>
      <w:r w:rsidR="0068368A">
        <w:t xml:space="preserve">) </w:t>
      </w:r>
      <w:r w:rsidRPr="00BD4F85">
        <w:rPr>
          <w:szCs w:val="24"/>
        </w:rPr>
        <w:t xml:space="preserve">through the comparison of </w:t>
      </w:r>
      <w:r>
        <w:rPr>
          <w:szCs w:val="24"/>
        </w:rPr>
        <w:t xml:space="preserve">the </w:t>
      </w:r>
      <w:r w:rsidRPr="00BD4F85">
        <w:rPr>
          <w:szCs w:val="24"/>
        </w:rPr>
        <w:t xml:space="preserve">seismograms. The source and station are the same as those </w:t>
      </w:r>
      <w:r>
        <w:rPr>
          <w:szCs w:val="24"/>
        </w:rPr>
        <w:t xml:space="preserve">given </w:t>
      </w:r>
      <w:r w:rsidR="00762C6C">
        <w:rPr>
          <w:szCs w:val="24"/>
        </w:rPr>
        <w:t>in Fig. S2.</w:t>
      </w:r>
    </w:p>
    <w:p w:rsidR="00246DD0" w:rsidRDefault="00246DD0" w:rsidP="009D1231">
      <w:pPr>
        <w:spacing w:line="240" w:lineRule="auto"/>
        <w:rPr>
          <w:b/>
          <w:szCs w:val="24"/>
        </w:rPr>
      </w:pPr>
    </w:p>
    <w:p w:rsidR="000B0861" w:rsidRDefault="000B0861" w:rsidP="009D1231">
      <w:pPr>
        <w:spacing w:line="240" w:lineRule="auto"/>
        <w:rPr>
          <w:b/>
          <w:szCs w:val="24"/>
        </w:rPr>
      </w:pPr>
    </w:p>
    <w:p w:rsidR="000B0861" w:rsidRDefault="000B0861" w:rsidP="009D1231">
      <w:pPr>
        <w:spacing w:line="240" w:lineRule="auto"/>
        <w:rPr>
          <w:b/>
          <w:szCs w:val="24"/>
        </w:rPr>
      </w:pPr>
    </w:p>
    <w:p w:rsidR="000B0861" w:rsidRDefault="000B0861" w:rsidP="009D1231">
      <w:pPr>
        <w:spacing w:line="240" w:lineRule="auto"/>
        <w:rPr>
          <w:b/>
          <w:szCs w:val="24"/>
        </w:rPr>
      </w:pPr>
    </w:p>
    <w:p w:rsidR="000B0861" w:rsidRDefault="000B0861" w:rsidP="009D1231">
      <w:pPr>
        <w:spacing w:line="240" w:lineRule="auto"/>
        <w:rPr>
          <w:b/>
          <w:szCs w:val="24"/>
        </w:rPr>
      </w:pPr>
    </w:p>
    <w:p w:rsidR="00213605" w:rsidRDefault="00213605" w:rsidP="009D1231">
      <w:pPr>
        <w:spacing w:line="240" w:lineRule="auto"/>
        <w:rPr>
          <w:b/>
          <w:szCs w:val="24"/>
        </w:rPr>
      </w:pPr>
    </w:p>
    <w:p w:rsidR="00213605" w:rsidRDefault="00213605" w:rsidP="009D1231">
      <w:pPr>
        <w:spacing w:line="240" w:lineRule="auto"/>
        <w:rPr>
          <w:b/>
          <w:szCs w:val="24"/>
        </w:rPr>
      </w:pPr>
    </w:p>
    <w:p w:rsidR="000B0861" w:rsidRDefault="00213605" w:rsidP="009D1231">
      <w:pPr>
        <w:spacing w:line="240" w:lineRule="auto"/>
        <w:rPr>
          <w:b/>
          <w:szCs w:val="24"/>
        </w:rPr>
      </w:pPr>
      <w:r>
        <w:rPr>
          <w:noProof/>
          <w:szCs w:val="24"/>
          <w:lang w:val="fr-FR" w:eastAsia="fr-FR"/>
        </w:rPr>
        <w:drawing>
          <wp:inline distT="0" distB="0" distL="0" distR="0">
            <wp:extent cx="4505325" cy="3190875"/>
            <wp:effectExtent l="19050" t="0" r="9525" b="0"/>
            <wp:docPr id="13" name="图片 154" descr="演示文稿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4" descr="演示文稿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861" w:rsidRDefault="000B0861" w:rsidP="009D1231">
      <w:pPr>
        <w:spacing w:line="240" w:lineRule="auto"/>
        <w:rPr>
          <w:b/>
          <w:szCs w:val="24"/>
        </w:rPr>
      </w:pPr>
    </w:p>
    <w:p w:rsidR="000B0861" w:rsidRDefault="000B0861" w:rsidP="009D1231">
      <w:pPr>
        <w:spacing w:line="240" w:lineRule="auto"/>
        <w:rPr>
          <w:b/>
          <w:szCs w:val="24"/>
        </w:rPr>
      </w:pPr>
    </w:p>
    <w:p w:rsidR="00213605" w:rsidRDefault="00213605" w:rsidP="00E46883">
      <w:pPr>
        <w:autoSpaceDE w:val="0"/>
        <w:autoSpaceDN w:val="0"/>
        <w:adjustRightInd w:val="0"/>
        <w:jc w:val="both"/>
        <w:rPr>
          <w:szCs w:val="24"/>
        </w:rPr>
      </w:pPr>
      <w:r>
        <w:rPr>
          <w:b/>
          <w:szCs w:val="24"/>
        </w:rPr>
        <w:t>Figure S7.</w:t>
      </w:r>
      <w:r w:rsidRPr="00BD4F85">
        <w:rPr>
          <w:b/>
          <w:szCs w:val="24"/>
        </w:rPr>
        <w:t xml:space="preserve"> </w:t>
      </w:r>
      <w:r w:rsidRPr="00BD4F85">
        <w:rPr>
          <w:szCs w:val="24"/>
        </w:rPr>
        <w:t xml:space="preserve">Inversion results </w:t>
      </w:r>
      <w:r>
        <w:rPr>
          <w:szCs w:val="24"/>
        </w:rPr>
        <w:t xml:space="preserve">for </w:t>
      </w:r>
      <w:r w:rsidRPr="00BD4F85">
        <w:rPr>
          <w:szCs w:val="24"/>
        </w:rPr>
        <w:t xml:space="preserve">the horizontal S-wave velocity </w:t>
      </w:r>
      <w:r>
        <w:rPr>
          <w:szCs w:val="24"/>
        </w:rPr>
        <w:t>(</w:t>
      </w:r>
      <w:r w:rsidRPr="00BD4F85">
        <w:rPr>
          <w:szCs w:val="24"/>
        </w:rPr>
        <w:t>V</w:t>
      </w:r>
      <w:r w:rsidRPr="000807B7">
        <w:rPr>
          <w:szCs w:val="24"/>
          <w:vertAlign w:val="subscript"/>
        </w:rPr>
        <w:t>S</w:t>
      </w:r>
      <w:r>
        <w:rPr>
          <w:szCs w:val="24"/>
          <w:vertAlign w:val="subscript"/>
        </w:rPr>
        <w:t>H</w:t>
      </w:r>
      <w:r>
        <w:rPr>
          <w:szCs w:val="24"/>
        </w:rPr>
        <w:t>)</w:t>
      </w:r>
      <w:r w:rsidRPr="00BD4F85">
        <w:rPr>
          <w:szCs w:val="24"/>
        </w:rPr>
        <w:t xml:space="preserve"> and the anisotropic parameter </w:t>
      </w:r>
      <w:r w:rsidRPr="00BD4F85">
        <w:rPr>
          <w:szCs w:val="24"/>
        </w:rPr>
        <w:sym w:font="Symbol" w:char="F078"/>
      </w:r>
      <w:r w:rsidRPr="00BD4F85">
        <w:rPr>
          <w:szCs w:val="24"/>
        </w:rPr>
        <w:t xml:space="preserve"> for </w:t>
      </w:r>
      <w:r w:rsidR="00E46883">
        <w:rPr>
          <w:szCs w:val="24"/>
        </w:rPr>
        <w:t xml:space="preserve">an </w:t>
      </w:r>
      <w:r w:rsidRPr="00BD4F85">
        <w:rPr>
          <w:szCs w:val="24"/>
        </w:rPr>
        <w:t xml:space="preserve">anisotropic PREM for the two groups of tests. </w:t>
      </w:r>
      <w:r>
        <w:rPr>
          <w:szCs w:val="24"/>
        </w:rPr>
        <w:t xml:space="preserve">The </w:t>
      </w:r>
      <w:r w:rsidRPr="00BD4F85">
        <w:rPr>
          <w:szCs w:val="24"/>
        </w:rPr>
        <w:t xml:space="preserve">reference isotropic PREM </w:t>
      </w:r>
      <w:r>
        <w:rPr>
          <w:szCs w:val="24"/>
        </w:rPr>
        <w:t>is the same as that given for Figure</w:t>
      </w:r>
      <w:r w:rsidR="003E12FB">
        <w:rPr>
          <w:szCs w:val="24"/>
        </w:rPr>
        <w:t xml:space="preserve"> 3</w:t>
      </w:r>
      <w:r>
        <w:rPr>
          <w:szCs w:val="24"/>
        </w:rPr>
        <w:t xml:space="preserve">, and the real model is </w:t>
      </w:r>
      <w:r w:rsidRPr="00BD4F85">
        <w:rPr>
          <w:szCs w:val="24"/>
        </w:rPr>
        <w:t xml:space="preserve">its perturbed anisotropic PREM (REAL). </w:t>
      </w:r>
    </w:p>
    <w:p w:rsidR="00213605" w:rsidRDefault="00213605" w:rsidP="009D1231">
      <w:pPr>
        <w:spacing w:line="240" w:lineRule="auto"/>
        <w:rPr>
          <w:b/>
          <w:szCs w:val="24"/>
        </w:rPr>
      </w:pPr>
    </w:p>
    <w:p w:rsidR="00213605" w:rsidRDefault="00213605" w:rsidP="009D1231">
      <w:pPr>
        <w:spacing w:line="240" w:lineRule="auto"/>
        <w:rPr>
          <w:b/>
          <w:szCs w:val="24"/>
        </w:rPr>
      </w:pPr>
    </w:p>
    <w:p w:rsidR="00213605" w:rsidRDefault="00213605" w:rsidP="009D1231">
      <w:pPr>
        <w:spacing w:line="240" w:lineRule="auto"/>
        <w:rPr>
          <w:b/>
          <w:szCs w:val="24"/>
        </w:rPr>
      </w:pPr>
    </w:p>
    <w:p w:rsidR="00213605" w:rsidRDefault="00213605" w:rsidP="009D1231">
      <w:pPr>
        <w:spacing w:line="240" w:lineRule="auto"/>
        <w:rPr>
          <w:b/>
          <w:szCs w:val="24"/>
        </w:rPr>
      </w:pPr>
    </w:p>
    <w:p w:rsidR="00213605" w:rsidRDefault="00213605" w:rsidP="009D1231">
      <w:pPr>
        <w:spacing w:line="240" w:lineRule="auto"/>
        <w:rPr>
          <w:b/>
          <w:szCs w:val="24"/>
        </w:rPr>
      </w:pPr>
    </w:p>
    <w:p w:rsidR="00213605" w:rsidRDefault="00213605" w:rsidP="009D1231">
      <w:pPr>
        <w:spacing w:line="240" w:lineRule="auto"/>
        <w:rPr>
          <w:b/>
          <w:szCs w:val="24"/>
        </w:rPr>
      </w:pPr>
    </w:p>
    <w:p w:rsidR="003E12FB" w:rsidRDefault="003E12FB" w:rsidP="009D1231">
      <w:pPr>
        <w:spacing w:line="240" w:lineRule="auto"/>
        <w:rPr>
          <w:b/>
          <w:szCs w:val="24"/>
        </w:rPr>
      </w:pPr>
    </w:p>
    <w:p w:rsidR="003E12FB" w:rsidRDefault="003E12FB" w:rsidP="009D1231">
      <w:pPr>
        <w:spacing w:line="240" w:lineRule="auto"/>
        <w:rPr>
          <w:b/>
          <w:szCs w:val="24"/>
        </w:rPr>
      </w:pPr>
    </w:p>
    <w:p w:rsidR="00E46883" w:rsidRDefault="00E46883" w:rsidP="009D1231">
      <w:pPr>
        <w:spacing w:line="240" w:lineRule="auto"/>
        <w:rPr>
          <w:b/>
          <w:szCs w:val="24"/>
        </w:rPr>
      </w:pPr>
    </w:p>
    <w:p w:rsidR="000B0861" w:rsidRDefault="00560017" w:rsidP="009D1231">
      <w:pPr>
        <w:spacing w:line="240" w:lineRule="auto"/>
        <w:rPr>
          <w:b/>
          <w:szCs w:val="24"/>
        </w:rPr>
      </w:pPr>
      <w:r w:rsidRPr="00560017">
        <w:rPr>
          <w:b/>
          <w:noProof/>
          <w:szCs w:val="24"/>
          <w:lang w:val="fr-FR" w:eastAsia="fr-FR"/>
        </w:rPr>
        <w:drawing>
          <wp:inline distT="0" distB="0" distL="0" distR="0">
            <wp:extent cx="3973675" cy="3229650"/>
            <wp:effectExtent l="19050" t="0" r="7775" b="0"/>
            <wp:docPr id="40" name="图片 156" descr="Pha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6" descr="Phas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675" cy="322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D46" w:rsidRDefault="00356D46" w:rsidP="009D1231">
      <w:pPr>
        <w:spacing w:line="240" w:lineRule="auto"/>
        <w:rPr>
          <w:b/>
          <w:szCs w:val="24"/>
        </w:rPr>
      </w:pPr>
    </w:p>
    <w:p w:rsidR="000B0861" w:rsidRDefault="000B0861" w:rsidP="009D1231">
      <w:pPr>
        <w:spacing w:line="240" w:lineRule="auto"/>
        <w:rPr>
          <w:b/>
          <w:szCs w:val="24"/>
        </w:rPr>
      </w:pPr>
    </w:p>
    <w:p w:rsidR="000B0861" w:rsidRDefault="000B0861" w:rsidP="009D1231">
      <w:pPr>
        <w:spacing w:line="240" w:lineRule="auto"/>
        <w:rPr>
          <w:b/>
          <w:szCs w:val="24"/>
        </w:rPr>
      </w:pPr>
    </w:p>
    <w:p w:rsidR="000B0861" w:rsidRPr="00A80F96" w:rsidRDefault="000B0861" w:rsidP="00893D0F">
      <w:pPr>
        <w:adjustRightInd w:val="0"/>
        <w:snapToGrid w:val="0"/>
      </w:pPr>
      <w:r w:rsidRPr="00BD4F85">
        <w:rPr>
          <w:b/>
          <w:szCs w:val="24"/>
        </w:rPr>
        <w:t xml:space="preserve">Figure </w:t>
      </w:r>
      <w:r w:rsidR="003E12FB">
        <w:rPr>
          <w:b/>
          <w:szCs w:val="24"/>
        </w:rPr>
        <w:t>S8</w:t>
      </w:r>
      <w:r>
        <w:rPr>
          <w:b/>
          <w:szCs w:val="24"/>
        </w:rPr>
        <w:t>.</w:t>
      </w:r>
      <w:r w:rsidRPr="00BD4F85">
        <w:rPr>
          <w:b/>
          <w:szCs w:val="24"/>
        </w:rPr>
        <w:t xml:space="preserve"> </w:t>
      </w:r>
      <w:r>
        <w:t>V</w:t>
      </w:r>
      <w:r w:rsidRPr="001023B4">
        <w:t xml:space="preserve">alidation of </w:t>
      </w:r>
      <w:r>
        <w:t xml:space="preserve">the </w:t>
      </w:r>
      <w:r w:rsidRPr="001023B4">
        <w:t>inversion results for the</w:t>
      </w:r>
      <w:r w:rsidRPr="007C1C0D">
        <w:rPr>
          <w:b/>
        </w:rPr>
        <w:t xml:space="preserve"> </w:t>
      </w:r>
      <w:r w:rsidRPr="005443E9">
        <w:t>anisotropic</w:t>
      </w:r>
      <w:r>
        <w:rPr>
          <w:b/>
        </w:rPr>
        <w:t xml:space="preserve"> </w:t>
      </w:r>
      <w:r>
        <w:t>PREM</w:t>
      </w:r>
      <w:r w:rsidRPr="007C1C0D">
        <w:rPr>
          <w:b/>
        </w:rPr>
        <w:t xml:space="preserve"> </w:t>
      </w:r>
      <w:r w:rsidR="003E12FB">
        <w:t xml:space="preserve">(Fig. </w:t>
      </w:r>
      <w:proofErr w:type="gramStart"/>
      <w:r w:rsidR="003E12FB">
        <w:t>S7</w:t>
      </w:r>
      <w:r w:rsidR="00A80F96">
        <w:t xml:space="preserve">) </w:t>
      </w:r>
      <w:r w:rsidRPr="001023B4">
        <w:t xml:space="preserve">through </w:t>
      </w:r>
      <w:r>
        <w:t>the comparison</w:t>
      </w:r>
      <w:r w:rsidRPr="001023B4">
        <w:t xml:space="preserve"> of </w:t>
      </w:r>
      <w:r>
        <w:t>the phase velocity curves.</w:t>
      </w:r>
      <w:proofErr w:type="gramEnd"/>
      <w:r w:rsidRPr="00ED5B70">
        <w:t xml:space="preserve"> </w:t>
      </w:r>
      <w:r>
        <w:rPr>
          <w:szCs w:val="24"/>
        </w:rPr>
        <w:t>The c</w:t>
      </w:r>
      <w:r w:rsidRPr="00BD4F85">
        <w:rPr>
          <w:szCs w:val="24"/>
        </w:rPr>
        <w:t xml:space="preserve">omparison terms are the same as those </w:t>
      </w:r>
      <w:r>
        <w:rPr>
          <w:szCs w:val="24"/>
        </w:rPr>
        <w:t>given for</w:t>
      </w:r>
      <w:r w:rsidRPr="00BD4F85">
        <w:rPr>
          <w:szCs w:val="24"/>
        </w:rPr>
        <w:t xml:space="preserve"> Fig</w:t>
      </w:r>
      <w:r>
        <w:rPr>
          <w:szCs w:val="24"/>
        </w:rPr>
        <w:t>ure</w:t>
      </w:r>
      <w:r w:rsidRPr="00BD4F85">
        <w:rPr>
          <w:szCs w:val="24"/>
        </w:rPr>
        <w:t xml:space="preserve"> </w:t>
      </w:r>
      <w:r w:rsidR="003E12FB">
        <w:rPr>
          <w:szCs w:val="24"/>
        </w:rPr>
        <w:t>S1</w:t>
      </w:r>
      <w:r w:rsidRPr="00BD4F85">
        <w:rPr>
          <w:szCs w:val="24"/>
        </w:rPr>
        <w:t xml:space="preserve">. </w:t>
      </w:r>
    </w:p>
    <w:p w:rsidR="000B0861" w:rsidRPr="000F1C9C" w:rsidRDefault="000B0861" w:rsidP="00893D0F">
      <w:pPr>
        <w:adjustRightInd w:val="0"/>
        <w:snapToGrid w:val="0"/>
        <w:rPr>
          <w:szCs w:val="24"/>
        </w:rPr>
      </w:pPr>
    </w:p>
    <w:p w:rsidR="000B0861" w:rsidRDefault="000B0861" w:rsidP="009D1231">
      <w:pPr>
        <w:spacing w:line="240" w:lineRule="auto"/>
        <w:rPr>
          <w:b/>
          <w:szCs w:val="24"/>
        </w:rPr>
      </w:pPr>
    </w:p>
    <w:p w:rsidR="000B0861" w:rsidRDefault="000B0861" w:rsidP="009D1231">
      <w:pPr>
        <w:spacing w:line="240" w:lineRule="auto"/>
        <w:rPr>
          <w:b/>
          <w:szCs w:val="24"/>
        </w:rPr>
      </w:pPr>
    </w:p>
    <w:p w:rsidR="000B0861" w:rsidRDefault="000B0861" w:rsidP="009D1231">
      <w:pPr>
        <w:spacing w:line="240" w:lineRule="auto"/>
        <w:rPr>
          <w:b/>
          <w:szCs w:val="24"/>
        </w:rPr>
      </w:pPr>
    </w:p>
    <w:p w:rsidR="000B0861" w:rsidRDefault="000B0861" w:rsidP="009D1231">
      <w:pPr>
        <w:spacing w:line="240" w:lineRule="auto"/>
        <w:rPr>
          <w:b/>
          <w:szCs w:val="24"/>
        </w:rPr>
      </w:pPr>
    </w:p>
    <w:p w:rsidR="00893D0F" w:rsidRDefault="00893D0F" w:rsidP="009D1231">
      <w:pPr>
        <w:spacing w:line="240" w:lineRule="auto"/>
        <w:rPr>
          <w:b/>
          <w:szCs w:val="24"/>
        </w:rPr>
      </w:pPr>
    </w:p>
    <w:p w:rsidR="003E12FB" w:rsidRDefault="003E12FB" w:rsidP="009D1231">
      <w:pPr>
        <w:spacing w:line="240" w:lineRule="auto"/>
        <w:rPr>
          <w:b/>
          <w:szCs w:val="24"/>
        </w:rPr>
      </w:pPr>
    </w:p>
    <w:p w:rsidR="003E12FB" w:rsidRDefault="003E12FB" w:rsidP="009D1231">
      <w:pPr>
        <w:spacing w:line="240" w:lineRule="auto"/>
        <w:rPr>
          <w:b/>
          <w:szCs w:val="24"/>
        </w:rPr>
      </w:pPr>
    </w:p>
    <w:p w:rsidR="0037489E" w:rsidRDefault="0037489E" w:rsidP="009D1231">
      <w:pPr>
        <w:spacing w:line="240" w:lineRule="auto"/>
        <w:rPr>
          <w:b/>
          <w:szCs w:val="24"/>
        </w:rPr>
      </w:pPr>
    </w:p>
    <w:p w:rsidR="00E46883" w:rsidRDefault="00E46883" w:rsidP="009D1231">
      <w:pPr>
        <w:spacing w:line="240" w:lineRule="auto"/>
        <w:rPr>
          <w:b/>
          <w:szCs w:val="24"/>
        </w:rPr>
      </w:pPr>
    </w:p>
    <w:p w:rsidR="00E46883" w:rsidRDefault="00E46883" w:rsidP="009D1231">
      <w:pPr>
        <w:spacing w:line="240" w:lineRule="auto"/>
        <w:rPr>
          <w:b/>
          <w:szCs w:val="24"/>
        </w:rPr>
      </w:pPr>
    </w:p>
    <w:p w:rsidR="000B0861" w:rsidRDefault="00560017" w:rsidP="009D1231">
      <w:pPr>
        <w:spacing w:line="240" w:lineRule="auto"/>
        <w:rPr>
          <w:b/>
          <w:szCs w:val="24"/>
        </w:rPr>
      </w:pPr>
      <w:r w:rsidRPr="00560017">
        <w:rPr>
          <w:b/>
          <w:noProof/>
          <w:szCs w:val="24"/>
          <w:lang w:val="fr-FR" w:eastAsia="fr-FR"/>
        </w:rPr>
        <w:drawing>
          <wp:inline distT="0" distB="0" distL="0" distR="0">
            <wp:extent cx="3368206" cy="4348315"/>
            <wp:effectExtent l="19050" t="0" r="3644" b="0"/>
            <wp:docPr id="41" name="图片 158" descr="Seismo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8" descr="Seismogra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848" cy="4350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D46" w:rsidRDefault="00356D46" w:rsidP="009D1231">
      <w:pPr>
        <w:spacing w:line="240" w:lineRule="auto"/>
        <w:rPr>
          <w:b/>
          <w:szCs w:val="24"/>
        </w:rPr>
      </w:pPr>
    </w:p>
    <w:p w:rsidR="000B0861" w:rsidRDefault="000B0861" w:rsidP="009D1231">
      <w:pPr>
        <w:spacing w:line="240" w:lineRule="auto"/>
        <w:rPr>
          <w:b/>
          <w:szCs w:val="24"/>
        </w:rPr>
      </w:pPr>
    </w:p>
    <w:p w:rsidR="000B0861" w:rsidRDefault="000B0861" w:rsidP="00893D0F">
      <w:pPr>
        <w:adjustRightInd w:val="0"/>
        <w:snapToGrid w:val="0"/>
        <w:rPr>
          <w:szCs w:val="24"/>
        </w:rPr>
      </w:pPr>
      <w:r>
        <w:rPr>
          <w:b/>
          <w:szCs w:val="24"/>
        </w:rPr>
        <w:t xml:space="preserve">Figure </w:t>
      </w:r>
      <w:r w:rsidR="003E12FB">
        <w:rPr>
          <w:b/>
          <w:szCs w:val="24"/>
        </w:rPr>
        <w:t>S9</w:t>
      </w:r>
      <w:r>
        <w:rPr>
          <w:b/>
          <w:szCs w:val="24"/>
        </w:rPr>
        <w:t>.</w:t>
      </w:r>
      <w:r w:rsidRPr="00BD4F85">
        <w:rPr>
          <w:b/>
          <w:szCs w:val="24"/>
        </w:rPr>
        <w:t xml:space="preserve"> </w:t>
      </w:r>
      <w:r>
        <w:t>V</w:t>
      </w:r>
      <w:r w:rsidRPr="00ED5B70">
        <w:t>alidation</w:t>
      </w:r>
      <w:r w:rsidRPr="00BD4F85">
        <w:rPr>
          <w:szCs w:val="24"/>
        </w:rPr>
        <w:t xml:space="preserve"> of </w:t>
      </w:r>
      <w:r>
        <w:rPr>
          <w:szCs w:val="24"/>
        </w:rPr>
        <w:t xml:space="preserve">the </w:t>
      </w:r>
      <w:r w:rsidRPr="00BD4F85">
        <w:rPr>
          <w:szCs w:val="24"/>
        </w:rPr>
        <w:t xml:space="preserve">inversion results for the anisotropic PREM </w:t>
      </w:r>
      <w:r w:rsidR="003E12FB">
        <w:t xml:space="preserve">(Fig. </w:t>
      </w:r>
      <w:proofErr w:type="gramStart"/>
      <w:r w:rsidR="003E12FB">
        <w:t>S7</w:t>
      </w:r>
      <w:r w:rsidR="00A80F96">
        <w:t xml:space="preserve">) </w:t>
      </w:r>
      <w:r w:rsidRPr="00BD4F85">
        <w:rPr>
          <w:szCs w:val="24"/>
        </w:rPr>
        <w:t xml:space="preserve">through the comparison of </w:t>
      </w:r>
      <w:r>
        <w:rPr>
          <w:szCs w:val="24"/>
        </w:rPr>
        <w:t xml:space="preserve">the </w:t>
      </w:r>
      <w:r w:rsidRPr="00BD4F85">
        <w:rPr>
          <w:szCs w:val="24"/>
        </w:rPr>
        <w:t>seismograms.</w:t>
      </w:r>
      <w:proofErr w:type="gramEnd"/>
      <w:r w:rsidRPr="00BD4F85">
        <w:rPr>
          <w:szCs w:val="24"/>
        </w:rPr>
        <w:t xml:space="preserve"> The source and station are the same as those </w:t>
      </w:r>
      <w:r>
        <w:rPr>
          <w:szCs w:val="24"/>
        </w:rPr>
        <w:t>given for</w:t>
      </w:r>
      <w:r w:rsidRPr="00BD4F85">
        <w:rPr>
          <w:szCs w:val="24"/>
        </w:rPr>
        <w:t xml:space="preserve"> Fig</w:t>
      </w:r>
      <w:r>
        <w:rPr>
          <w:szCs w:val="24"/>
        </w:rPr>
        <w:t>ure</w:t>
      </w:r>
      <w:r w:rsidRPr="00BD4F85">
        <w:rPr>
          <w:szCs w:val="24"/>
        </w:rPr>
        <w:t xml:space="preserve"> </w:t>
      </w:r>
      <w:r w:rsidR="0016009F">
        <w:rPr>
          <w:szCs w:val="24"/>
        </w:rPr>
        <w:t>S2</w:t>
      </w:r>
      <w:r w:rsidRPr="00BD4F85">
        <w:rPr>
          <w:szCs w:val="24"/>
        </w:rPr>
        <w:t xml:space="preserve">. </w:t>
      </w:r>
    </w:p>
    <w:p w:rsidR="000B0861" w:rsidRDefault="000B0861" w:rsidP="009D1231">
      <w:pPr>
        <w:spacing w:line="240" w:lineRule="auto"/>
        <w:rPr>
          <w:b/>
          <w:szCs w:val="24"/>
        </w:rPr>
      </w:pPr>
    </w:p>
    <w:p w:rsidR="000B0861" w:rsidRDefault="000B0861" w:rsidP="009D1231">
      <w:pPr>
        <w:spacing w:line="240" w:lineRule="auto"/>
        <w:rPr>
          <w:b/>
          <w:szCs w:val="24"/>
        </w:rPr>
      </w:pPr>
    </w:p>
    <w:p w:rsidR="000B0861" w:rsidRDefault="000B0861" w:rsidP="009D1231">
      <w:pPr>
        <w:spacing w:line="240" w:lineRule="auto"/>
        <w:rPr>
          <w:b/>
          <w:szCs w:val="24"/>
        </w:rPr>
      </w:pPr>
    </w:p>
    <w:p w:rsidR="000B0861" w:rsidRDefault="000B0861" w:rsidP="009D1231">
      <w:pPr>
        <w:spacing w:line="240" w:lineRule="auto"/>
        <w:rPr>
          <w:b/>
          <w:szCs w:val="24"/>
        </w:rPr>
      </w:pPr>
    </w:p>
    <w:p w:rsidR="000B0861" w:rsidRDefault="000B0861" w:rsidP="009D1231">
      <w:pPr>
        <w:spacing w:line="240" w:lineRule="auto"/>
        <w:rPr>
          <w:b/>
          <w:szCs w:val="24"/>
        </w:rPr>
      </w:pPr>
    </w:p>
    <w:p w:rsidR="000B0861" w:rsidRDefault="000B0861" w:rsidP="009D1231">
      <w:pPr>
        <w:spacing w:line="240" w:lineRule="auto"/>
        <w:rPr>
          <w:b/>
          <w:szCs w:val="24"/>
        </w:rPr>
      </w:pPr>
    </w:p>
    <w:p w:rsidR="001F4596" w:rsidRDefault="001F4596" w:rsidP="009D1231">
      <w:pPr>
        <w:spacing w:line="240" w:lineRule="auto"/>
        <w:rPr>
          <w:b/>
          <w:szCs w:val="24"/>
        </w:rPr>
      </w:pPr>
    </w:p>
    <w:p w:rsidR="000B0861" w:rsidRDefault="000B0861" w:rsidP="009D1231">
      <w:pPr>
        <w:spacing w:line="240" w:lineRule="auto"/>
        <w:rPr>
          <w:b/>
          <w:szCs w:val="24"/>
        </w:rPr>
      </w:pPr>
    </w:p>
    <w:p w:rsidR="000B0861" w:rsidRDefault="00560017" w:rsidP="009D1231">
      <w:pPr>
        <w:spacing w:line="240" w:lineRule="auto"/>
        <w:rPr>
          <w:b/>
          <w:szCs w:val="24"/>
        </w:rPr>
      </w:pPr>
      <w:r w:rsidRPr="00560017">
        <w:rPr>
          <w:b/>
          <w:noProof/>
          <w:szCs w:val="24"/>
          <w:lang w:val="fr-FR" w:eastAsia="fr-FR"/>
        </w:rPr>
        <w:drawing>
          <wp:inline distT="0" distB="0" distL="0" distR="0">
            <wp:extent cx="3886200" cy="3686175"/>
            <wp:effectExtent l="19050" t="0" r="0" b="0"/>
            <wp:docPr id="43" name="图片 162" descr="Phas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2" descr="Phase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D46" w:rsidRDefault="00356D46" w:rsidP="009D1231">
      <w:pPr>
        <w:spacing w:line="240" w:lineRule="auto"/>
        <w:rPr>
          <w:b/>
          <w:szCs w:val="24"/>
        </w:rPr>
      </w:pPr>
    </w:p>
    <w:p w:rsidR="000B0861" w:rsidRDefault="000B0861" w:rsidP="009D1231">
      <w:pPr>
        <w:spacing w:line="240" w:lineRule="auto"/>
        <w:rPr>
          <w:b/>
          <w:szCs w:val="24"/>
        </w:rPr>
      </w:pPr>
    </w:p>
    <w:p w:rsidR="000B0861" w:rsidRDefault="000B0861" w:rsidP="009D1231">
      <w:pPr>
        <w:spacing w:line="240" w:lineRule="auto"/>
        <w:rPr>
          <w:b/>
          <w:szCs w:val="24"/>
        </w:rPr>
      </w:pPr>
    </w:p>
    <w:p w:rsidR="00560017" w:rsidRDefault="00560017" w:rsidP="00893D0F">
      <w:pPr>
        <w:autoSpaceDE w:val="0"/>
        <w:autoSpaceDN w:val="0"/>
        <w:adjustRightInd w:val="0"/>
        <w:rPr>
          <w:szCs w:val="24"/>
        </w:rPr>
      </w:pPr>
      <w:r w:rsidRPr="00BD4F85">
        <w:rPr>
          <w:b/>
          <w:szCs w:val="24"/>
        </w:rPr>
        <w:t xml:space="preserve">Figure </w:t>
      </w:r>
      <w:r>
        <w:rPr>
          <w:b/>
          <w:szCs w:val="24"/>
        </w:rPr>
        <w:t>S</w:t>
      </w:r>
      <w:r w:rsidR="0016009F">
        <w:rPr>
          <w:b/>
          <w:szCs w:val="24"/>
        </w:rPr>
        <w:t>10</w:t>
      </w:r>
      <w:r>
        <w:rPr>
          <w:b/>
          <w:szCs w:val="24"/>
        </w:rPr>
        <w:t>.</w:t>
      </w:r>
      <w:r w:rsidRPr="00BD4F85">
        <w:rPr>
          <w:b/>
          <w:szCs w:val="24"/>
        </w:rPr>
        <w:t xml:space="preserve"> </w:t>
      </w:r>
      <w:r>
        <w:t>V</w:t>
      </w:r>
      <w:r w:rsidRPr="001023B4">
        <w:t xml:space="preserve">alidation of </w:t>
      </w:r>
      <w:r>
        <w:t xml:space="preserve">the </w:t>
      </w:r>
      <w:r w:rsidRPr="001023B4">
        <w:t>inversion results for the</w:t>
      </w:r>
      <w:r w:rsidRPr="000F1C9C">
        <w:t xml:space="preserve"> </w:t>
      </w:r>
      <w:r w:rsidRPr="003E4199">
        <w:t>an</w:t>
      </w:r>
      <w:r>
        <w:t>isotropic PREM</w:t>
      </w:r>
      <w:r w:rsidRPr="000F1C9C">
        <w:t xml:space="preserve"> </w:t>
      </w:r>
      <w:r w:rsidRPr="00E3289F">
        <w:t xml:space="preserve">with </w:t>
      </w:r>
      <w:r>
        <w:t xml:space="preserve">a </w:t>
      </w:r>
      <w:proofErr w:type="spellStart"/>
      <w:r>
        <w:t>mislocation</w:t>
      </w:r>
      <w:proofErr w:type="spellEnd"/>
      <w:r w:rsidRPr="00E3289F">
        <w:t xml:space="preserve"> of the discontinuity</w:t>
      </w:r>
      <w:r w:rsidRPr="000F1C9C">
        <w:t xml:space="preserve"> </w:t>
      </w:r>
      <w:r w:rsidR="0016009F">
        <w:t>(Fig. 5</w:t>
      </w:r>
      <w:r w:rsidR="00647448">
        <w:t xml:space="preserve">) </w:t>
      </w:r>
      <w:r w:rsidRPr="001023B4">
        <w:t xml:space="preserve">through </w:t>
      </w:r>
      <w:r>
        <w:t>the comparison</w:t>
      </w:r>
      <w:r w:rsidRPr="001023B4">
        <w:t xml:space="preserve"> of </w:t>
      </w:r>
      <w:r>
        <w:t>the phase velocity curves.</w:t>
      </w:r>
      <w:r w:rsidRPr="00ED5B70">
        <w:t xml:space="preserve"> </w:t>
      </w:r>
      <w:r>
        <w:rPr>
          <w:szCs w:val="24"/>
        </w:rPr>
        <w:t>The c</w:t>
      </w:r>
      <w:r w:rsidRPr="00BD4F85">
        <w:rPr>
          <w:szCs w:val="24"/>
        </w:rPr>
        <w:t xml:space="preserve">omparison terms are the same as those </w:t>
      </w:r>
      <w:r>
        <w:rPr>
          <w:szCs w:val="24"/>
        </w:rPr>
        <w:t>given for</w:t>
      </w:r>
      <w:r w:rsidRPr="00BD4F85">
        <w:rPr>
          <w:szCs w:val="24"/>
        </w:rPr>
        <w:t xml:space="preserve"> Fig</w:t>
      </w:r>
      <w:r>
        <w:rPr>
          <w:szCs w:val="24"/>
        </w:rPr>
        <w:t>ure</w:t>
      </w:r>
      <w:r w:rsidRPr="00BD4F85">
        <w:rPr>
          <w:szCs w:val="24"/>
        </w:rPr>
        <w:t xml:space="preserve"> </w:t>
      </w:r>
      <w:r w:rsidR="0016009F">
        <w:rPr>
          <w:szCs w:val="24"/>
        </w:rPr>
        <w:t>S1</w:t>
      </w:r>
      <w:r w:rsidRPr="00BD4F85">
        <w:rPr>
          <w:szCs w:val="24"/>
        </w:rPr>
        <w:t xml:space="preserve">. </w:t>
      </w:r>
    </w:p>
    <w:p w:rsidR="000B0861" w:rsidRDefault="000B0861" w:rsidP="009D1231">
      <w:pPr>
        <w:spacing w:line="240" w:lineRule="auto"/>
        <w:rPr>
          <w:b/>
          <w:szCs w:val="24"/>
        </w:rPr>
      </w:pPr>
    </w:p>
    <w:p w:rsidR="00560017" w:rsidRDefault="00560017" w:rsidP="009D1231">
      <w:pPr>
        <w:spacing w:line="240" w:lineRule="auto"/>
        <w:rPr>
          <w:b/>
          <w:szCs w:val="24"/>
        </w:rPr>
      </w:pPr>
    </w:p>
    <w:p w:rsidR="00560017" w:rsidRDefault="00560017" w:rsidP="009D1231">
      <w:pPr>
        <w:spacing w:line="240" w:lineRule="auto"/>
        <w:rPr>
          <w:b/>
          <w:szCs w:val="24"/>
        </w:rPr>
      </w:pPr>
    </w:p>
    <w:p w:rsidR="00560017" w:rsidRDefault="00560017" w:rsidP="009D1231">
      <w:pPr>
        <w:spacing w:line="240" w:lineRule="auto"/>
        <w:rPr>
          <w:b/>
          <w:szCs w:val="24"/>
        </w:rPr>
      </w:pPr>
    </w:p>
    <w:p w:rsidR="00560017" w:rsidRDefault="00560017" w:rsidP="009D1231">
      <w:pPr>
        <w:spacing w:line="240" w:lineRule="auto"/>
        <w:rPr>
          <w:b/>
          <w:szCs w:val="24"/>
        </w:rPr>
      </w:pPr>
    </w:p>
    <w:p w:rsidR="001F4596" w:rsidRDefault="001F4596" w:rsidP="009D1231">
      <w:pPr>
        <w:spacing w:line="240" w:lineRule="auto"/>
        <w:rPr>
          <w:b/>
          <w:szCs w:val="24"/>
        </w:rPr>
      </w:pPr>
    </w:p>
    <w:p w:rsidR="0037489E" w:rsidRDefault="0037489E" w:rsidP="009D1231">
      <w:pPr>
        <w:spacing w:line="240" w:lineRule="auto"/>
        <w:rPr>
          <w:b/>
          <w:szCs w:val="24"/>
        </w:rPr>
      </w:pPr>
    </w:p>
    <w:p w:rsidR="00E70846" w:rsidRDefault="00E70846" w:rsidP="009D1231">
      <w:pPr>
        <w:spacing w:line="240" w:lineRule="auto"/>
        <w:rPr>
          <w:b/>
          <w:szCs w:val="24"/>
        </w:rPr>
      </w:pPr>
    </w:p>
    <w:p w:rsidR="00E70846" w:rsidRDefault="00E70846" w:rsidP="009D1231">
      <w:pPr>
        <w:spacing w:line="240" w:lineRule="auto"/>
        <w:rPr>
          <w:b/>
          <w:szCs w:val="24"/>
        </w:rPr>
      </w:pPr>
    </w:p>
    <w:p w:rsidR="00E70846" w:rsidRDefault="00E70846" w:rsidP="009D1231">
      <w:pPr>
        <w:spacing w:line="240" w:lineRule="auto"/>
        <w:rPr>
          <w:b/>
          <w:szCs w:val="24"/>
        </w:rPr>
      </w:pPr>
    </w:p>
    <w:p w:rsidR="00560017" w:rsidRDefault="00560017" w:rsidP="009D1231">
      <w:pPr>
        <w:spacing w:line="240" w:lineRule="auto"/>
        <w:rPr>
          <w:b/>
          <w:szCs w:val="24"/>
        </w:rPr>
      </w:pPr>
      <w:r w:rsidRPr="00560017">
        <w:rPr>
          <w:b/>
          <w:noProof/>
          <w:szCs w:val="24"/>
          <w:lang w:val="fr-FR" w:eastAsia="fr-FR"/>
        </w:rPr>
        <w:drawing>
          <wp:inline distT="0" distB="0" distL="0" distR="0">
            <wp:extent cx="3361055" cy="4296152"/>
            <wp:effectExtent l="19050" t="0" r="0" b="0"/>
            <wp:docPr id="44" name="图片 164" descr="Seismo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4" descr="Seismogra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363" cy="428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017" w:rsidRDefault="00560017" w:rsidP="00893D0F">
      <w:pPr>
        <w:rPr>
          <w:b/>
          <w:szCs w:val="24"/>
        </w:rPr>
      </w:pPr>
    </w:p>
    <w:p w:rsidR="00560017" w:rsidRDefault="00560017" w:rsidP="00893D0F">
      <w:pPr>
        <w:adjustRightInd w:val="0"/>
        <w:snapToGrid w:val="0"/>
        <w:rPr>
          <w:szCs w:val="24"/>
        </w:rPr>
      </w:pPr>
      <w:r>
        <w:rPr>
          <w:b/>
          <w:szCs w:val="24"/>
        </w:rPr>
        <w:t>Figure S</w:t>
      </w:r>
      <w:r w:rsidR="0016009F">
        <w:rPr>
          <w:b/>
          <w:szCs w:val="24"/>
        </w:rPr>
        <w:t>11</w:t>
      </w:r>
      <w:r>
        <w:rPr>
          <w:b/>
          <w:szCs w:val="24"/>
        </w:rPr>
        <w:t>.</w:t>
      </w:r>
      <w:r w:rsidRPr="00BD4F85">
        <w:rPr>
          <w:b/>
          <w:szCs w:val="24"/>
        </w:rPr>
        <w:t xml:space="preserve"> </w:t>
      </w:r>
      <w:r>
        <w:t>V</w:t>
      </w:r>
      <w:r w:rsidRPr="00ED5B70">
        <w:t>alidation</w:t>
      </w:r>
      <w:r w:rsidRPr="00BD4F85">
        <w:rPr>
          <w:szCs w:val="24"/>
        </w:rPr>
        <w:t xml:space="preserve"> of </w:t>
      </w:r>
      <w:r>
        <w:rPr>
          <w:szCs w:val="24"/>
        </w:rPr>
        <w:t xml:space="preserve">the </w:t>
      </w:r>
      <w:r w:rsidRPr="00BD4F85">
        <w:rPr>
          <w:szCs w:val="24"/>
        </w:rPr>
        <w:t>inversion results for the anisotropic PREM</w:t>
      </w:r>
      <w:r w:rsidRPr="000F1C9C">
        <w:rPr>
          <w:szCs w:val="24"/>
        </w:rPr>
        <w:t xml:space="preserve"> </w:t>
      </w:r>
      <w:r w:rsidRPr="00BD4F85">
        <w:rPr>
          <w:szCs w:val="24"/>
        </w:rPr>
        <w:t xml:space="preserve">with </w:t>
      </w:r>
      <w:r>
        <w:rPr>
          <w:szCs w:val="24"/>
        </w:rPr>
        <w:t>a</w:t>
      </w:r>
      <w:r w:rsidRPr="00BD4F85">
        <w:rPr>
          <w:szCs w:val="24"/>
        </w:rPr>
        <w:t xml:space="preserve"> </w:t>
      </w:r>
      <w:proofErr w:type="spellStart"/>
      <w:r w:rsidRPr="00BD4F85">
        <w:rPr>
          <w:szCs w:val="24"/>
        </w:rPr>
        <w:t>mislocation</w:t>
      </w:r>
      <w:proofErr w:type="spellEnd"/>
      <w:r w:rsidRPr="00BD4F85">
        <w:rPr>
          <w:szCs w:val="24"/>
        </w:rPr>
        <w:t xml:space="preserve"> of the discontinuity</w:t>
      </w:r>
      <w:r w:rsidRPr="000F1C9C">
        <w:rPr>
          <w:szCs w:val="24"/>
        </w:rPr>
        <w:t xml:space="preserve"> </w:t>
      </w:r>
      <w:r w:rsidR="0016009F">
        <w:t>(Fig. 5</w:t>
      </w:r>
      <w:r w:rsidR="00647448">
        <w:t xml:space="preserve">) </w:t>
      </w:r>
      <w:r w:rsidRPr="00BD4F85">
        <w:rPr>
          <w:szCs w:val="24"/>
        </w:rPr>
        <w:t xml:space="preserve">through the comparison of </w:t>
      </w:r>
      <w:r>
        <w:rPr>
          <w:szCs w:val="24"/>
        </w:rPr>
        <w:t xml:space="preserve">the </w:t>
      </w:r>
      <w:r w:rsidRPr="00BD4F85">
        <w:rPr>
          <w:szCs w:val="24"/>
        </w:rPr>
        <w:t xml:space="preserve">seismograms. The source and station are the same as those </w:t>
      </w:r>
      <w:r>
        <w:rPr>
          <w:szCs w:val="24"/>
        </w:rPr>
        <w:t>given for</w:t>
      </w:r>
      <w:r w:rsidRPr="00BD4F85">
        <w:rPr>
          <w:szCs w:val="24"/>
        </w:rPr>
        <w:t xml:space="preserve"> Fig</w:t>
      </w:r>
      <w:r>
        <w:rPr>
          <w:szCs w:val="24"/>
        </w:rPr>
        <w:t xml:space="preserve">ure </w:t>
      </w:r>
      <w:r w:rsidR="003B159C">
        <w:rPr>
          <w:szCs w:val="24"/>
        </w:rPr>
        <w:t>S2</w:t>
      </w:r>
      <w:r w:rsidRPr="00BD4F85">
        <w:rPr>
          <w:szCs w:val="24"/>
        </w:rPr>
        <w:t xml:space="preserve">. </w:t>
      </w:r>
    </w:p>
    <w:p w:rsidR="003B159C" w:rsidRDefault="003B159C" w:rsidP="00893D0F">
      <w:pPr>
        <w:adjustRightInd w:val="0"/>
        <w:snapToGrid w:val="0"/>
        <w:rPr>
          <w:szCs w:val="24"/>
        </w:rPr>
      </w:pPr>
    </w:p>
    <w:p w:rsidR="003B159C" w:rsidRDefault="003B159C" w:rsidP="00893D0F">
      <w:pPr>
        <w:adjustRightInd w:val="0"/>
        <w:snapToGrid w:val="0"/>
        <w:rPr>
          <w:szCs w:val="24"/>
        </w:rPr>
      </w:pPr>
    </w:p>
    <w:p w:rsidR="003B159C" w:rsidRDefault="003B159C" w:rsidP="00893D0F">
      <w:pPr>
        <w:adjustRightInd w:val="0"/>
        <w:snapToGrid w:val="0"/>
        <w:rPr>
          <w:szCs w:val="24"/>
        </w:rPr>
      </w:pPr>
    </w:p>
    <w:p w:rsidR="003B159C" w:rsidRDefault="003B159C" w:rsidP="00893D0F">
      <w:pPr>
        <w:adjustRightInd w:val="0"/>
        <w:snapToGrid w:val="0"/>
        <w:rPr>
          <w:szCs w:val="24"/>
        </w:rPr>
      </w:pPr>
    </w:p>
    <w:p w:rsidR="003B159C" w:rsidRDefault="003B159C" w:rsidP="00893D0F">
      <w:pPr>
        <w:adjustRightInd w:val="0"/>
        <w:snapToGrid w:val="0"/>
        <w:rPr>
          <w:szCs w:val="24"/>
        </w:rPr>
      </w:pPr>
      <w:r>
        <w:rPr>
          <w:b/>
          <w:noProof/>
          <w:szCs w:val="24"/>
          <w:lang w:val="fr-FR" w:eastAsia="fr-FR"/>
        </w:rPr>
        <w:drawing>
          <wp:inline distT="0" distB="0" distL="0" distR="0">
            <wp:extent cx="3790671" cy="3905250"/>
            <wp:effectExtent l="19050" t="0" r="279" b="0"/>
            <wp:docPr id="16" name="图片 1" descr="Fi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Fig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667" cy="3907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59C" w:rsidRDefault="003B159C" w:rsidP="00893D0F">
      <w:pPr>
        <w:adjustRightInd w:val="0"/>
        <w:snapToGrid w:val="0"/>
        <w:rPr>
          <w:szCs w:val="24"/>
        </w:rPr>
      </w:pPr>
    </w:p>
    <w:p w:rsidR="003B159C" w:rsidRDefault="003B159C" w:rsidP="003B159C">
      <w:pPr>
        <w:autoSpaceDE w:val="0"/>
        <w:autoSpaceDN w:val="0"/>
        <w:adjustRightInd w:val="0"/>
        <w:rPr>
          <w:szCs w:val="24"/>
        </w:rPr>
      </w:pPr>
      <w:r>
        <w:rPr>
          <w:b/>
          <w:szCs w:val="24"/>
        </w:rPr>
        <w:t>Figure S12.</w:t>
      </w:r>
      <w:r w:rsidRPr="00BD4F85">
        <w:rPr>
          <w:b/>
          <w:szCs w:val="24"/>
        </w:rPr>
        <w:t xml:space="preserve"> </w:t>
      </w:r>
      <w:proofErr w:type="gramStart"/>
      <w:r w:rsidRPr="00BD4F85">
        <w:rPr>
          <w:szCs w:val="24"/>
        </w:rPr>
        <w:t xml:space="preserve">Inversion results </w:t>
      </w:r>
      <w:r>
        <w:rPr>
          <w:szCs w:val="24"/>
        </w:rPr>
        <w:t xml:space="preserve">of </w:t>
      </w:r>
      <w:r w:rsidRPr="00BD4F85">
        <w:rPr>
          <w:szCs w:val="24"/>
        </w:rPr>
        <w:t xml:space="preserve">the vertical S-wave velocity </w:t>
      </w:r>
      <w:r>
        <w:rPr>
          <w:szCs w:val="24"/>
        </w:rPr>
        <w:t>(</w:t>
      </w:r>
      <w:r w:rsidRPr="00BD4F85">
        <w:rPr>
          <w:szCs w:val="24"/>
        </w:rPr>
        <w:t>V</w:t>
      </w:r>
      <w:r w:rsidRPr="000807B7">
        <w:rPr>
          <w:szCs w:val="24"/>
          <w:vertAlign w:val="subscript"/>
        </w:rPr>
        <w:t>S</w:t>
      </w:r>
      <w:r>
        <w:rPr>
          <w:szCs w:val="24"/>
          <w:vertAlign w:val="subscript"/>
        </w:rPr>
        <w:t>V</w:t>
      </w:r>
      <w:r>
        <w:rPr>
          <w:szCs w:val="24"/>
        </w:rPr>
        <w:t>)</w:t>
      </w:r>
      <w:r w:rsidRPr="00BD4F85">
        <w:rPr>
          <w:szCs w:val="24"/>
        </w:rPr>
        <w:t xml:space="preserve"> </w:t>
      </w:r>
      <w:r>
        <w:rPr>
          <w:szCs w:val="24"/>
        </w:rPr>
        <w:t xml:space="preserve">(a, c, e) </w:t>
      </w:r>
      <w:r w:rsidRPr="00BD4F85">
        <w:rPr>
          <w:szCs w:val="24"/>
        </w:rPr>
        <w:t xml:space="preserve">and the anisotropic parameter </w:t>
      </w:r>
      <w:r>
        <w:rPr>
          <w:szCs w:val="24"/>
        </w:rPr>
        <w:t>(</w:t>
      </w:r>
      <w:r w:rsidRPr="00BD4F85">
        <w:rPr>
          <w:szCs w:val="24"/>
        </w:rPr>
        <w:sym w:font="Symbol" w:char="F078"/>
      </w:r>
      <w:r>
        <w:rPr>
          <w:szCs w:val="24"/>
        </w:rPr>
        <w:t xml:space="preserve">) (b, d, f) </w:t>
      </w:r>
      <w:r w:rsidRPr="00BD4F85">
        <w:rPr>
          <w:szCs w:val="24"/>
        </w:rPr>
        <w:t xml:space="preserve">of </w:t>
      </w:r>
      <w:r>
        <w:rPr>
          <w:szCs w:val="24"/>
        </w:rPr>
        <w:t xml:space="preserve">an isotropic </w:t>
      </w:r>
      <w:r w:rsidRPr="00BD4F85">
        <w:rPr>
          <w:szCs w:val="24"/>
        </w:rPr>
        <w:t xml:space="preserve">PREM </w:t>
      </w:r>
      <w:r>
        <w:rPr>
          <w:szCs w:val="24"/>
        </w:rPr>
        <w:t>for the three</w:t>
      </w:r>
      <w:r w:rsidRPr="00BD4F85">
        <w:rPr>
          <w:szCs w:val="24"/>
        </w:rPr>
        <w:t xml:space="preserve"> groups of tests.</w:t>
      </w:r>
      <w:proofErr w:type="gramEnd"/>
      <w:r w:rsidRPr="00BD4F85">
        <w:rPr>
          <w:szCs w:val="24"/>
        </w:rPr>
        <w:t xml:space="preserve"> </w:t>
      </w:r>
      <w:r>
        <w:rPr>
          <w:szCs w:val="24"/>
        </w:rPr>
        <w:t xml:space="preserve">The dataset in the first test contains just the fundamental modes, while in the second and third tests they contain both the fundamental and the over tone modes. The starting </w:t>
      </w:r>
      <w:proofErr w:type="gramStart"/>
      <w:r>
        <w:rPr>
          <w:szCs w:val="24"/>
        </w:rPr>
        <w:t>model in the first and second tests are</w:t>
      </w:r>
      <w:proofErr w:type="gramEnd"/>
      <w:r>
        <w:rPr>
          <w:szCs w:val="24"/>
        </w:rPr>
        <w:t xml:space="preserve"> the same, while the third test is the inverted model of the first test.</w:t>
      </w:r>
    </w:p>
    <w:p w:rsidR="003B159C" w:rsidRDefault="003B159C" w:rsidP="00893D0F">
      <w:pPr>
        <w:adjustRightInd w:val="0"/>
        <w:snapToGrid w:val="0"/>
        <w:rPr>
          <w:szCs w:val="24"/>
        </w:rPr>
      </w:pPr>
    </w:p>
    <w:sectPr w:rsidR="003B159C" w:rsidSect="0014251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0A8C" w:rsidRDefault="00640A8C" w:rsidP="0068368A">
      <w:pPr>
        <w:spacing w:after="0" w:line="240" w:lineRule="auto"/>
      </w:pPr>
      <w:r>
        <w:separator/>
      </w:r>
    </w:p>
  </w:endnote>
  <w:endnote w:type="continuationSeparator" w:id="0">
    <w:p w:rsidR="00640A8C" w:rsidRDefault="00640A8C" w:rsidP="006836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0A8C" w:rsidRDefault="00640A8C" w:rsidP="0068368A">
      <w:pPr>
        <w:spacing w:after="0" w:line="240" w:lineRule="auto"/>
      </w:pPr>
      <w:r>
        <w:separator/>
      </w:r>
    </w:p>
  </w:footnote>
  <w:footnote w:type="continuationSeparator" w:id="0">
    <w:p w:rsidR="00640A8C" w:rsidRDefault="00640A8C" w:rsidP="0068368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7AC0"/>
    <w:rsid w:val="00015B63"/>
    <w:rsid w:val="000B0861"/>
    <w:rsid w:val="00142519"/>
    <w:rsid w:val="0016009F"/>
    <w:rsid w:val="001E10DB"/>
    <w:rsid w:val="001F4596"/>
    <w:rsid w:val="002023D5"/>
    <w:rsid w:val="00213605"/>
    <w:rsid w:val="002207BB"/>
    <w:rsid w:val="00241C37"/>
    <w:rsid w:val="00246DD0"/>
    <w:rsid w:val="002A034F"/>
    <w:rsid w:val="00356D46"/>
    <w:rsid w:val="0037489E"/>
    <w:rsid w:val="003B159C"/>
    <w:rsid w:val="003E12FB"/>
    <w:rsid w:val="004077BD"/>
    <w:rsid w:val="005536F6"/>
    <w:rsid w:val="00560017"/>
    <w:rsid w:val="00640A8C"/>
    <w:rsid w:val="00647448"/>
    <w:rsid w:val="0068368A"/>
    <w:rsid w:val="00731AC1"/>
    <w:rsid w:val="00762C6C"/>
    <w:rsid w:val="00773F83"/>
    <w:rsid w:val="008660A3"/>
    <w:rsid w:val="00867EE4"/>
    <w:rsid w:val="00893D0F"/>
    <w:rsid w:val="009278FE"/>
    <w:rsid w:val="009D1231"/>
    <w:rsid w:val="00A51C45"/>
    <w:rsid w:val="00A80F96"/>
    <w:rsid w:val="00A957AC"/>
    <w:rsid w:val="00B31AC9"/>
    <w:rsid w:val="00B35859"/>
    <w:rsid w:val="00BB033F"/>
    <w:rsid w:val="00BC0D81"/>
    <w:rsid w:val="00D36DF6"/>
    <w:rsid w:val="00D72D54"/>
    <w:rsid w:val="00E46883"/>
    <w:rsid w:val="00E70846"/>
    <w:rsid w:val="00E81A48"/>
    <w:rsid w:val="00E87AC0"/>
    <w:rsid w:val="00EB3AC9"/>
    <w:rsid w:val="00F13AE3"/>
    <w:rsid w:val="00F248D3"/>
    <w:rsid w:val="00F351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5B63"/>
    <w:pPr>
      <w:spacing w:line="480" w:lineRule="auto"/>
    </w:pPr>
    <w:rPr>
      <w:rFonts w:ascii="Times New Roman" w:hAnsi="Times New Roman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6836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68368A"/>
    <w:rPr>
      <w:rFonts w:ascii="Times New Roman" w:hAnsi="Times New Roman"/>
      <w:sz w:val="24"/>
    </w:rPr>
  </w:style>
  <w:style w:type="paragraph" w:styleId="Pieddepage">
    <w:name w:val="footer"/>
    <w:basedOn w:val="Normal"/>
    <w:link w:val="PieddepageCar"/>
    <w:uiPriority w:val="99"/>
    <w:semiHidden/>
    <w:unhideWhenUsed/>
    <w:rsid w:val="006836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68368A"/>
    <w:rPr>
      <w:rFonts w:ascii="Times New Roman" w:hAnsi="Times New Roman"/>
      <w:sz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957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957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5B63"/>
    <w:pPr>
      <w:spacing w:line="480" w:lineRule="auto"/>
    </w:pPr>
    <w:rPr>
      <w:rFonts w:ascii="Times New Roman" w:hAnsi="Times New Roman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6836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68368A"/>
    <w:rPr>
      <w:rFonts w:ascii="Times New Roman" w:hAnsi="Times New Roman"/>
      <w:sz w:val="24"/>
    </w:rPr>
  </w:style>
  <w:style w:type="paragraph" w:styleId="Pieddepage">
    <w:name w:val="footer"/>
    <w:basedOn w:val="Normal"/>
    <w:link w:val="PieddepageCar"/>
    <w:uiPriority w:val="99"/>
    <w:semiHidden/>
    <w:unhideWhenUsed/>
    <w:rsid w:val="006836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68368A"/>
    <w:rPr>
      <w:rFonts w:ascii="Times New Roman" w:hAnsi="Times New Roman"/>
      <w:sz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957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957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617</Words>
  <Characters>3397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nianw</dc:creator>
  <cp:lastModifiedBy>Mariama BARRY </cp:lastModifiedBy>
  <cp:revision>2</cp:revision>
  <dcterms:created xsi:type="dcterms:W3CDTF">2015-03-30T09:18:00Z</dcterms:created>
  <dcterms:modified xsi:type="dcterms:W3CDTF">2015-03-30T09:18:00Z</dcterms:modified>
</cp:coreProperties>
</file>